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61A" w:rsidRPr="002A08D1" w:rsidRDefault="008D761A" w:rsidP="008D761A">
      <w:pPr>
        <w:pStyle w:val="Default"/>
        <w:jc w:val="both"/>
        <w:rPr>
          <w:bCs/>
        </w:rPr>
      </w:pPr>
      <w:r w:rsidRPr="002A08D1">
        <w:rPr>
          <w:bCs/>
          <w:noProof/>
          <w:lang w:val="hu-HU" w:eastAsia="hu-HU"/>
        </w:rPr>
        <w:drawing>
          <wp:anchor distT="0" distB="0" distL="114300" distR="114300" simplePos="0" relativeHeight="251658240" behindDoc="1" locked="0" layoutInCell="1" allowOverlap="1">
            <wp:simplePos x="0" y="0"/>
            <wp:positionH relativeFrom="margin">
              <wp:posOffset>166480</wp:posOffset>
            </wp:positionH>
            <wp:positionV relativeFrom="paragraph">
              <wp:posOffset>103367</wp:posOffset>
            </wp:positionV>
            <wp:extent cx="667385" cy="838200"/>
            <wp:effectExtent l="0" t="0" r="0" b="0"/>
            <wp:wrapTight wrapText="bothSides">
              <wp:wrapPolygon edited="0">
                <wp:start x="0" y="0"/>
                <wp:lineTo x="0" y="21109"/>
                <wp:lineTo x="20963" y="21109"/>
                <wp:lineTo x="20963" y="0"/>
                <wp:lineTo x="0" y="0"/>
              </wp:wrapPolygon>
            </wp:wrapTight>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7385" cy="838200"/>
                    </a:xfrm>
                    <a:prstGeom prst="rect">
                      <a:avLst/>
                    </a:prstGeom>
                    <a:noFill/>
                  </pic:spPr>
                </pic:pic>
              </a:graphicData>
            </a:graphic>
          </wp:anchor>
        </w:drawing>
      </w:r>
    </w:p>
    <w:p w:rsidR="00CA2D51" w:rsidRPr="002A08D1" w:rsidRDefault="00CA2D51" w:rsidP="008D761A">
      <w:pPr>
        <w:pStyle w:val="Default"/>
        <w:jc w:val="both"/>
        <w:rPr>
          <w:bCs/>
        </w:rPr>
      </w:pPr>
      <w:r w:rsidRPr="002A08D1">
        <w:rPr>
          <w:bCs/>
        </w:rPr>
        <w:t>R</w:t>
      </w:r>
      <w:r w:rsidR="008D761A" w:rsidRPr="002A08D1">
        <w:rPr>
          <w:bCs/>
        </w:rPr>
        <w:t xml:space="preserve">omânia </w:t>
      </w:r>
    </w:p>
    <w:p w:rsidR="008D761A" w:rsidRPr="002A08D1" w:rsidRDefault="008D761A" w:rsidP="008D761A">
      <w:pPr>
        <w:pStyle w:val="Default"/>
        <w:jc w:val="both"/>
        <w:rPr>
          <w:bCs/>
        </w:rPr>
      </w:pPr>
      <w:r w:rsidRPr="002A08D1">
        <w:rPr>
          <w:bCs/>
        </w:rPr>
        <w:t>Județul Harghita</w:t>
      </w:r>
    </w:p>
    <w:p w:rsidR="008D761A" w:rsidRPr="002A08D1" w:rsidRDefault="008D761A" w:rsidP="008D761A">
      <w:pPr>
        <w:pStyle w:val="Default"/>
        <w:jc w:val="both"/>
        <w:rPr>
          <w:bCs/>
        </w:rPr>
      </w:pPr>
      <w:r w:rsidRPr="002A08D1">
        <w:rPr>
          <w:bCs/>
        </w:rPr>
        <w:t>Primăria C</w:t>
      </w:r>
      <w:r w:rsidR="00CA2D51" w:rsidRPr="002A08D1">
        <w:rPr>
          <w:bCs/>
        </w:rPr>
        <w:t>omunei Dealu</w:t>
      </w:r>
    </w:p>
    <w:p w:rsidR="008D761A" w:rsidRPr="002A08D1" w:rsidRDefault="00484CC4" w:rsidP="00CA2D51">
      <w:pPr>
        <w:pStyle w:val="Default"/>
        <w:spacing w:line="360" w:lineRule="auto"/>
        <w:jc w:val="both"/>
        <w:rPr>
          <w:rFonts w:eastAsia="Times New Roman"/>
          <w:bCs/>
          <w:lang w:eastAsia="ro-RO"/>
        </w:rPr>
      </w:pPr>
      <w:r w:rsidRPr="002A08D1">
        <w:rPr>
          <w:bCs/>
        </w:rPr>
        <w:t>Consiliul Local</w:t>
      </w:r>
      <w:r w:rsidR="00215BFC">
        <w:rPr>
          <w:bCs/>
        </w:rPr>
        <w:t xml:space="preserve"> al Comunei Dealu </w:t>
      </w:r>
    </w:p>
    <w:p w:rsidR="00182360" w:rsidRPr="002A08D1" w:rsidRDefault="000017FF" w:rsidP="000017FF">
      <w:pPr>
        <w:spacing w:after="0" w:line="360" w:lineRule="auto"/>
        <w:jc w:val="both"/>
        <w:rPr>
          <w:rFonts w:ascii="Times New Roman" w:eastAsia="Times New Roman" w:hAnsi="Times New Roman" w:cs="Times New Roman"/>
          <w:sz w:val="24"/>
          <w:szCs w:val="24"/>
          <w:lang w:eastAsia="ro-RO"/>
        </w:rPr>
      </w:pPr>
      <w:r w:rsidRPr="002A08D1">
        <w:rPr>
          <w:rFonts w:ascii="Times New Roman" w:eastAsia="Times New Roman" w:hAnsi="Times New Roman" w:cs="Times New Roman"/>
          <w:sz w:val="24"/>
          <w:szCs w:val="24"/>
          <w:lang w:eastAsia="ro-RO"/>
        </w:rPr>
        <w:tab/>
      </w:r>
      <w:r w:rsidRPr="002A08D1">
        <w:rPr>
          <w:rFonts w:ascii="Times New Roman" w:eastAsia="Times New Roman" w:hAnsi="Times New Roman" w:cs="Times New Roman"/>
          <w:sz w:val="24"/>
          <w:szCs w:val="24"/>
          <w:lang w:eastAsia="ro-RO"/>
        </w:rPr>
        <w:tab/>
      </w:r>
    </w:p>
    <w:p w:rsidR="00730A60" w:rsidRPr="00731A98" w:rsidRDefault="007D37D4" w:rsidP="00731A98">
      <w:pPr>
        <w:spacing w:after="0" w:line="240" w:lineRule="auto"/>
        <w:jc w:val="center"/>
        <w:rPr>
          <w:rFonts w:ascii="Times New Roman" w:eastAsia="Times New Roman" w:hAnsi="Times New Roman" w:cs="Times New Roman"/>
          <w:b/>
          <w:sz w:val="24"/>
          <w:szCs w:val="24"/>
          <w:lang w:eastAsia="ro-RO"/>
        </w:rPr>
      </w:pPr>
      <w:r w:rsidRPr="00731A98">
        <w:rPr>
          <w:rFonts w:ascii="Times New Roman" w:eastAsia="Times New Roman" w:hAnsi="Times New Roman" w:cs="Times New Roman"/>
          <w:b/>
          <w:sz w:val="24"/>
          <w:szCs w:val="24"/>
          <w:lang w:eastAsia="ro-RO"/>
        </w:rPr>
        <w:t xml:space="preserve">Proiect de hotărâre nr. </w:t>
      </w:r>
      <w:r w:rsidR="00731A98" w:rsidRPr="00731A98">
        <w:rPr>
          <w:rFonts w:ascii="Times New Roman" w:eastAsia="Times New Roman" w:hAnsi="Times New Roman" w:cs="Times New Roman"/>
          <w:b/>
          <w:sz w:val="24"/>
          <w:szCs w:val="24"/>
          <w:lang w:eastAsia="ro-RO"/>
        </w:rPr>
        <w:t>21</w:t>
      </w:r>
      <w:r w:rsidR="00AE6BF3" w:rsidRPr="00731A98">
        <w:rPr>
          <w:rFonts w:ascii="Times New Roman" w:eastAsia="Times New Roman" w:hAnsi="Times New Roman" w:cs="Times New Roman"/>
          <w:b/>
          <w:sz w:val="24"/>
          <w:szCs w:val="24"/>
          <w:lang w:eastAsia="ro-RO"/>
        </w:rPr>
        <w:t>/2026</w:t>
      </w:r>
    </w:p>
    <w:p w:rsidR="00731A98" w:rsidRPr="00731A98" w:rsidRDefault="00731A98" w:rsidP="00731A98">
      <w:pPr>
        <w:spacing w:after="0" w:line="240" w:lineRule="auto"/>
        <w:jc w:val="center"/>
        <w:rPr>
          <w:rFonts w:ascii="Times New Roman" w:hAnsi="Times New Roman" w:cs="Times New Roman"/>
          <w:b/>
          <w:sz w:val="24"/>
          <w:szCs w:val="24"/>
        </w:rPr>
      </w:pPr>
      <w:r w:rsidRPr="00731A98">
        <w:rPr>
          <w:rFonts w:ascii="Times New Roman" w:hAnsi="Times New Roman" w:cs="Times New Roman"/>
          <w:b/>
          <w:sz w:val="24"/>
          <w:szCs w:val="24"/>
        </w:rPr>
        <w:t>privind aprobarea componenței echipei mobile,  pentru intervenția de urgență în cazurile de violență domestică pe raza comunei Dealu  și  aprobarea Procedurii pentru intervenția de urgență în cazurile de violență domestică, pentru Echipa mobilă</w:t>
      </w:r>
    </w:p>
    <w:p w:rsidR="002A08D1" w:rsidRPr="00731A98" w:rsidRDefault="002A08D1" w:rsidP="00730A60">
      <w:pPr>
        <w:jc w:val="both"/>
        <w:rPr>
          <w:rFonts w:ascii="Times New Roman" w:hAnsi="Times New Roman" w:cs="Times New Roman"/>
          <w:color w:val="FF0000"/>
          <w:sz w:val="24"/>
          <w:szCs w:val="24"/>
          <w:lang w:val="hu-HU"/>
        </w:rPr>
      </w:pPr>
    </w:p>
    <w:p w:rsidR="00730A60" w:rsidRPr="00731A98" w:rsidRDefault="003573B0" w:rsidP="00731A98">
      <w:pPr>
        <w:ind w:firstLine="567"/>
        <w:jc w:val="both"/>
        <w:rPr>
          <w:rFonts w:ascii="Times New Roman" w:hAnsi="Times New Roman" w:cs="Times New Roman"/>
          <w:sz w:val="24"/>
          <w:szCs w:val="24"/>
        </w:rPr>
      </w:pPr>
      <w:r w:rsidRPr="00731A98">
        <w:rPr>
          <w:rFonts w:ascii="Times New Roman" w:hAnsi="Times New Roman" w:cs="Times New Roman"/>
          <w:sz w:val="24"/>
          <w:szCs w:val="24"/>
        </w:rPr>
        <w:t>Consiliul Local al C</w:t>
      </w:r>
      <w:r w:rsidR="002A08D1" w:rsidRPr="00731A98">
        <w:rPr>
          <w:rFonts w:ascii="Times New Roman" w:hAnsi="Times New Roman" w:cs="Times New Roman"/>
          <w:sz w:val="24"/>
          <w:szCs w:val="24"/>
        </w:rPr>
        <w:t>omunei Dealu, întrunit în şedinţă ordinară,</w:t>
      </w:r>
    </w:p>
    <w:p w:rsidR="002A08D1" w:rsidRDefault="00730A60" w:rsidP="00731A98">
      <w:pPr>
        <w:spacing w:after="0" w:line="240" w:lineRule="auto"/>
        <w:jc w:val="both"/>
        <w:rPr>
          <w:rFonts w:ascii="Times New Roman" w:hAnsi="Times New Roman" w:cs="Times New Roman"/>
          <w:sz w:val="24"/>
          <w:szCs w:val="24"/>
        </w:rPr>
      </w:pPr>
      <w:r w:rsidRPr="00731A98">
        <w:rPr>
          <w:rFonts w:ascii="Times New Roman" w:hAnsi="Times New Roman" w:cs="Times New Roman"/>
          <w:sz w:val="24"/>
          <w:szCs w:val="24"/>
        </w:rPr>
        <w:t>Având în vedere</w:t>
      </w:r>
      <w:bookmarkStart w:id="0" w:name="_Hlk95294952"/>
      <w:r w:rsidR="00AE6BF3" w:rsidRPr="00731A98">
        <w:rPr>
          <w:rFonts w:ascii="Times New Roman" w:hAnsi="Times New Roman" w:cs="Times New Roman"/>
          <w:sz w:val="24"/>
          <w:szCs w:val="24"/>
        </w:rPr>
        <w:t xml:space="preserve"> </w:t>
      </w:r>
      <w:r w:rsidR="002A08D1" w:rsidRPr="00731A98">
        <w:rPr>
          <w:rFonts w:ascii="Times New Roman" w:hAnsi="Times New Roman" w:cs="Times New Roman"/>
          <w:sz w:val="24"/>
          <w:szCs w:val="24"/>
        </w:rPr>
        <w:t xml:space="preserve">Raportul </w:t>
      </w:r>
      <w:r w:rsidR="00CC76BE" w:rsidRPr="00731A98">
        <w:rPr>
          <w:rFonts w:ascii="Times New Roman" w:hAnsi="Times New Roman" w:cs="Times New Roman"/>
          <w:sz w:val="24"/>
          <w:szCs w:val="24"/>
        </w:rPr>
        <w:t xml:space="preserve">de specialitate </w:t>
      </w:r>
      <w:r w:rsidR="00AE6BF3" w:rsidRPr="00731A98">
        <w:rPr>
          <w:rFonts w:ascii="Times New Roman" w:hAnsi="Times New Roman" w:cs="Times New Roman"/>
          <w:sz w:val="24"/>
          <w:szCs w:val="24"/>
        </w:rPr>
        <w:t>nr......</w:t>
      </w:r>
      <w:r w:rsidR="002A08D1" w:rsidRPr="00731A98">
        <w:rPr>
          <w:rFonts w:ascii="Times New Roman" w:hAnsi="Times New Roman" w:cs="Times New Roman"/>
          <w:sz w:val="24"/>
          <w:szCs w:val="24"/>
        </w:rPr>
        <w:t xml:space="preserve"> din</w:t>
      </w:r>
      <w:r w:rsidR="00AE6BF3" w:rsidRPr="00731A98">
        <w:rPr>
          <w:rFonts w:ascii="Times New Roman" w:hAnsi="Times New Roman" w:cs="Times New Roman"/>
          <w:sz w:val="24"/>
          <w:szCs w:val="24"/>
        </w:rPr>
        <w:t xml:space="preserve"> 2026</w:t>
      </w:r>
      <w:r w:rsidR="00CC76BE" w:rsidRPr="00731A98">
        <w:rPr>
          <w:rFonts w:ascii="Times New Roman" w:hAnsi="Times New Roman" w:cs="Times New Roman"/>
          <w:sz w:val="24"/>
          <w:szCs w:val="24"/>
        </w:rPr>
        <w:t xml:space="preserve">, al Compartimentului de </w:t>
      </w:r>
      <w:r w:rsidR="00AE6BF3" w:rsidRPr="00731A98">
        <w:rPr>
          <w:rFonts w:ascii="Times New Roman" w:hAnsi="Times New Roman" w:cs="Times New Roman"/>
          <w:sz w:val="24"/>
          <w:szCs w:val="24"/>
        </w:rPr>
        <w:t>resort</w:t>
      </w:r>
      <w:r w:rsidR="002A08D1" w:rsidRPr="00731A98">
        <w:rPr>
          <w:rFonts w:ascii="Times New Roman" w:hAnsi="Times New Roman" w:cs="Times New Roman"/>
          <w:sz w:val="24"/>
          <w:szCs w:val="24"/>
        </w:rPr>
        <w:t xml:space="preserve">, </w:t>
      </w:r>
      <w:r w:rsidRPr="00731A98">
        <w:rPr>
          <w:rFonts w:ascii="Times New Roman" w:hAnsi="Times New Roman" w:cs="Times New Roman"/>
          <w:sz w:val="24"/>
          <w:szCs w:val="24"/>
        </w:rPr>
        <w:t>R</w:t>
      </w:r>
      <w:r w:rsidR="002A08D1" w:rsidRPr="00731A98">
        <w:rPr>
          <w:rFonts w:ascii="Times New Roman" w:hAnsi="Times New Roman" w:cs="Times New Roman"/>
          <w:sz w:val="24"/>
          <w:szCs w:val="24"/>
        </w:rPr>
        <w:t>eferatul</w:t>
      </w:r>
      <w:r w:rsidR="00AE6BF3" w:rsidRPr="00731A98">
        <w:rPr>
          <w:rFonts w:ascii="Times New Roman" w:hAnsi="Times New Roman" w:cs="Times New Roman"/>
          <w:sz w:val="24"/>
          <w:szCs w:val="24"/>
        </w:rPr>
        <w:t xml:space="preserve"> de aprobare nr...../2026</w:t>
      </w:r>
      <w:r w:rsidRPr="00731A98">
        <w:rPr>
          <w:rFonts w:ascii="Times New Roman" w:hAnsi="Times New Roman" w:cs="Times New Roman"/>
          <w:sz w:val="24"/>
          <w:szCs w:val="24"/>
        </w:rPr>
        <w:t xml:space="preserve"> </w:t>
      </w:r>
      <w:r w:rsidR="00CC76BE" w:rsidRPr="00731A98">
        <w:rPr>
          <w:rFonts w:ascii="Times New Roman" w:hAnsi="Times New Roman" w:cs="Times New Roman"/>
          <w:sz w:val="24"/>
          <w:szCs w:val="24"/>
        </w:rPr>
        <w:t xml:space="preserve">privind aprobarea </w:t>
      </w:r>
      <w:r w:rsidR="00731A98" w:rsidRPr="00731A98">
        <w:rPr>
          <w:rFonts w:ascii="Times New Roman" w:hAnsi="Times New Roman" w:cs="Times New Roman"/>
          <w:sz w:val="24"/>
          <w:szCs w:val="24"/>
        </w:rPr>
        <w:t xml:space="preserve"> componenței echipei mobile,  pentru intervenția de urgență în cazurile de violență domestică pe raza comunei Dealu  și  aprobarea Procedurii pentru intervenția de urgență în cazurile de violență domestică, pentru Echipa mobilă</w:t>
      </w:r>
      <w:bookmarkEnd w:id="0"/>
      <w:r w:rsidR="00731A98" w:rsidRPr="00731A98">
        <w:rPr>
          <w:rFonts w:ascii="Times New Roman" w:hAnsi="Times New Roman" w:cs="Times New Roman"/>
          <w:sz w:val="24"/>
          <w:szCs w:val="24"/>
        </w:rPr>
        <w:t xml:space="preserve"> si </w:t>
      </w:r>
      <w:r w:rsidR="00CC76BE" w:rsidRPr="00731A98">
        <w:rPr>
          <w:rFonts w:ascii="Times New Roman" w:hAnsi="Times New Roman" w:cs="Times New Roman"/>
          <w:sz w:val="24"/>
          <w:szCs w:val="24"/>
        </w:rPr>
        <w:t>Rapoartele de avizare ale comisiilor d</w:t>
      </w:r>
      <w:r w:rsidR="001B6AC8" w:rsidRPr="00731A98">
        <w:rPr>
          <w:rFonts w:ascii="Times New Roman" w:hAnsi="Times New Roman" w:cs="Times New Roman"/>
          <w:sz w:val="24"/>
          <w:szCs w:val="24"/>
        </w:rPr>
        <w:t>e specialitate ale Consiliului L</w:t>
      </w:r>
      <w:r w:rsidR="00CC76BE" w:rsidRPr="00731A98">
        <w:rPr>
          <w:rFonts w:ascii="Times New Roman" w:hAnsi="Times New Roman" w:cs="Times New Roman"/>
          <w:sz w:val="24"/>
          <w:szCs w:val="24"/>
        </w:rPr>
        <w:t>ocal Dealu;</w:t>
      </w:r>
    </w:p>
    <w:p w:rsidR="00731A98" w:rsidRPr="008D5D13" w:rsidRDefault="00731A98" w:rsidP="00731A98">
      <w:pPr>
        <w:pStyle w:val="NormlWeb"/>
        <w:ind w:firstLine="708"/>
        <w:jc w:val="both"/>
      </w:pPr>
      <w:r w:rsidRPr="008D5D13">
        <w:t>Având</w:t>
      </w:r>
      <w:r w:rsidR="008D5D13" w:rsidRPr="008D5D13">
        <w:t xml:space="preserve"> </w:t>
      </w:r>
      <w:r w:rsidRPr="008D5D13">
        <w:t>în</w:t>
      </w:r>
      <w:r w:rsidR="008D5D13" w:rsidRPr="008D5D13">
        <w:t xml:space="preserve"> </w:t>
      </w:r>
      <w:r w:rsidRPr="008D5D13">
        <w:t>vedere</w:t>
      </w:r>
      <w:r w:rsidR="008D5D13" w:rsidRPr="008D5D13">
        <w:t xml:space="preserve"> </w:t>
      </w:r>
      <w:r w:rsidRPr="008D5D13">
        <w:t>prevederile:</w:t>
      </w:r>
    </w:p>
    <w:p w:rsidR="008D5D13" w:rsidRPr="00172908" w:rsidRDefault="008D5D13" w:rsidP="008D5D13">
      <w:pPr>
        <w:pStyle w:val="NormlWeb"/>
        <w:jc w:val="both"/>
        <w:rPr>
          <w:rStyle w:val="shdr"/>
          <w:bCs/>
          <w:bdr w:val="none" w:sz="0" w:space="0" w:color="auto" w:frame="1"/>
          <w:shd w:val="clear" w:color="auto" w:fill="FFFFFF"/>
        </w:rPr>
      </w:pPr>
      <w:r w:rsidRPr="008D5D13">
        <w:rPr>
          <w:b/>
        </w:rPr>
        <w:t xml:space="preserve">           </w:t>
      </w:r>
      <w:r w:rsidR="00172908">
        <w:rPr>
          <w:b/>
        </w:rPr>
        <w:t xml:space="preserve"> </w:t>
      </w:r>
      <w:r>
        <w:rPr>
          <w:b/>
        </w:rPr>
        <w:t>-</w:t>
      </w:r>
      <w:r w:rsidR="00172908">
        <w:t>Legii</w:t>
      </w:r>
      <w:r w:rsidR="00731A98" w:rsidRPr="008D5D13">
        <w:t xml:space="preserve"> nr.217/2003</w:t>
      </w:r>
      <w:r w:rsidR="00172908">
        <w:rPr>
          <w:rStyle w:val="sden"/>
          <w:bCs/>
          <w:bdr w:val="none" w:sz="0" w:space="0" w:color="auto" w:frame="1"/>
          <w:shd w:val="clear" w:color="auto" w:fill="FFFFFF"/>
        </w:rPr>
        <w:t xml:space="preserve"> </w:t>
      </w:r>
      <w:r w:rsidRPr="008D5D13">
        <w:rPr>
          <w:rStyle w:val="sden"/>
          <w:bCs/>
          <w:bdr w:val="none" w:sz="0" w:space="0" w:color="auto" w:frame="1"/>
          <w:shd w:val="clear" w:color="auto" w:fill="FFFFFF"/>
        </w:rPr>
        <w:t>republicată</w:t>
      </w:r>
      <w:r w:rsidR="00172908">
        <w:rPr>
          <w:rStyle w:val="sden"/>
          <w:bCs/>
          <w:bdr w:val="none" w:sz="0" w:space="0" w:color="auto" w:frame="1"/>
          <w:shd w:val="clear" w:color="auto" w:fill="FFFFFF"/>
        </w:rPr>
        <w:t xml:space="preserve"> </w:t>
      </w:r>
      <w:r w:rsidR="00731A98" w:rsidRPr="008D5D13">
        <w:rPr>
          <w:rStyle w:val="shdr"/>
          <w:bCs/>
          <w:bdr w:val="none" w:sz="0" w:space="0" w:color="auto" w:frame="1"/>
          <w:shd w:val="clear" w:color="auto" w:fill="FFFFFF"/>
        </w:rPr>
        <w:t>pentru</w:t>
      </w:r>
      <w:r w:rsidRPr="008D5D13">
        <w:rPr>
          <w:rStyle w:val="shdr"/>
          <w:bCs/>
          <w:bdr w:val="none" w:sz="0" w:space="0" w:color="auto" w:frame="1"/>
          <w:shd w:val="clear" w:color="auto" w:fill="FFFFFF"/>
        </w:rPr>
        <w:t xml:space="preserve"> </w:t>
      </w:r>
      <w:r w:rsidR="00731A98" w:rsidRPr="008D5D13">
        <w:rPr>
          <w:rStyle w:val="shdr"/>
          <w:bCs/>
          <w:bdr w:val="none" w:sz="0" w:space="0" w:color="auto" w:frame="1"/>
          <w:shd w:val="clear" w:color="auto" w:fill="FFFFFF"/>
        </w:rPr>
        <w:t>prevenirea</w:t>
      </w:r>
      <w:r w:rsidRPr="008D5D13">
        <w:rPr>
          <w:rStyle w:val="shdr"/>
          <w:bCs/>
          <w:bdr w:val="none" w:sz="0" w:space="0" w:color="auto" w:frame="1"/>
          <w:shd w:val="clear" w:color="auto" w:fill="FFFFFF"/>
        </w:rPr>
        <w:t xml:space="preserve"> </w:t>
      </w:r>
      <w:r w:rsidR="00731A98" w:rsidRPr="008D5D13">
        <w:rPr>
          <w:rStyle w:val="shdr"/>
          <w:bCs/>
          <w:bdr w:val="none" w:sz="0" w:space="0" w:color="auto" w:frame="1"/>
          <w:shd w:val="clear" w:color="auto" w:fill="FFFFFF"/>
        </w:rPr>
        <w:t>și</w:t>
      </w:r>
      <w:r w:rsidRPr="008D5D13">
        <w:rPr>
          <w:rStyle w:val="shdr"/>
          <w:bCs/>
          <w:bdr w:val="none" w:sz="0" w:space="0" w:color="auto" w:frame="1"/>
          <w:shd w:val="clear" w:color="auto" w:fill="FFFFFF"/>
        </w:rPr>
        <w:t xml:space="preserve"> </w:t>
      </w:r>
      <w:r w:rsidR="00731A98" w:rsidRPr="008D5D13">
        <w:rPr>
          <w:rStyle w:val="shdr"/>
          <w:bCs/>
          <w:bdr w:val="none" w:sz="0" w:space="0" w:color="auto" w:frame="1"/>
          <w:shd w:val="clear" w:color="auto" w:fill="FFFFFF"/>
        </w:rPr>
        <w:t>combaterea</w:t>
      </w:r>
      <w:r w:rsidRPr="008D5D13">
        <w:rPr>
          <w:rStyle w:val="shdr"/>
          <w:bCs/>
          <w:bdr w:val="none" w:sz="0" w:space="0" w:color="auto" w:frame="1"/>
          <w:shd w:val="clear" w:color="auto" w:fill="FFFFFF"/>
        </w:rPr>
        <w:t xml:space="preserve"> </w:t>
      </w:r>
      <w:r w:rsidR="00731A98" w:rsidRPr="008D5D13">
        <w:rPr>
          <w:rStyle w:val="shdr"/>
          <w:bCs/>
          <w:bdr w:val="none" w:sz="0" w:space="0" w:color="auto" w:frame="1"/>
          <w:shd w:val="clear" w:color="auto" w:fill="FFFFFF"/>
        </w:rPr>
        <w:t>violenței</w:t>
      </w:r>
      <w:r w:rsidRPr="008D5D13">
        <w:rPr>
          <w:rStyle w:val="shdr"/>
          <w:bCs/>
          <w:bdr w:val="none" w:sz="0" w:space="0" w:color="auto" w:frame="1"/>
          <w:shd w:val="clear" w:color="auto" w:fill="FFFFFF"/>
        </w:rPr>
        <w:t xml:space="preserve"> domestice</w:t>
      </w:r>
      <w:r w:rsidR="00731A98" w:rsidRPr="008D5D13">
        <w:rPr>
          <w:rStyle w:val="shdr"/>
          <w:bCs/>
          <w:bdr w:val="none" w:sz="0" w:space="0" w:color="auto" w:frame="1"/>
          <w:shd w:val="clear" w:color="auto" w:fill="FFFFFF"/>
        </w:rPr>
        <w:t xml:space="preserve">, </w:t>
      </w:r>
    </w:p>
    <w:p w:rsidR="00731A98" w:rsidRPr="00172908" w:rsidRDefault="00172908" w:rsidP="00731A98">
      <w:pPr>
        <w:pStyle w:val="NormlWeb"/>
        <w:ind w:firstLine="708"/>
        <w:jc w:val="both"/>
      </w:pPr>
      <w:r>
        <w:t>-</w:t>
      </w:r>
      <w:r w:rsidR="00731A98" w:rsidRPr="00172908">
        <w:t xml:space="preserve">Legii nr. 292/2011 </w:t>
      </w:r>
      <w:r w:rsidR="008D5D13" w:rsidRPr="00172908">
        <w:t>–</w:t>
      </w:r>
      <w:r w:rsidR="00731A98" w:rsidRPr="00172908">
        <w:t xml:space="preserve"> legea</w:t>
      </w:r>
      <w:r w:rsidR="008D5D13" w:rsidRPr="00172908">
        <w:t xml:space="preserve"> </w:t>
      </w:r>
      <w:r w:rsidR="00731A98" w:rsidRPr="00172908">
        <w:t>asistenței</w:t>
      </w:r>
      <w:r w:rsidR="008D5D13" w:rsidRPr="00172908">
        <w:t xml:space="preserve"> sociale</w:t>
      </w:r>
      <w:r w:rsidR="00731A98" w:rsidRPr="00172908">
        <w:t>, cu modificările</w:t>
      </w:r>
      <w:r w:rsidR="008D5D13" w:rsidRPr="00172908">
        <w:t xml:space="preserve"> </w:t>
      </w:r>
      <w:r w:rsidR="00731A98" w:rsidRPr="00172908">
        <w:t>și</w:t>
      </w:r>
      <w:r w:rsidR="008D5D13" w:rsidRPr="00172908">
        <w:t xml:space="preserve"> </w:t>
      </w:r>
      <w:r w:rsidR="00731A98" w:rsidRPr="00172908">
        <w:t>completările</w:t>
      </w:r>
      <w:r w:rsidR="008D5D13" w:rsidRPr="00172908">
        <w:t xml:space="preserve"> </w:t>
      </w:r>
      <w:r w:rsidR="00731A98" w:rsidRPr="00172908">
        <w:t xml:space="preserve">ulterioare, </w:t>
      </w:r>
    </w:p>
    <w:p w:rsidR="00731A98" w:rsidRPr="00172908" w:rsidRDefault="00172908" w:rsidP="00731A98">
      <w:pPr>
        <w:pStyle w:val="NormlWeb"/>
        <w:ind w:firstLine="708"/>
        <w:jc w:val="both"/>
      </w:pPr>
      <w:r>
        <w:t>-</w:t>
      </w:r>
      <w:r w:rsidR="00731A98" w:rsidRPr="00172908">
        <w:t>Hotărârii</w:t>
      </w:r>
      <w:r>
        <w:t xml:space="preserve"> </w:t>
      </w:r>
      <w:r w:rsidR="00731A98" w:rsidRPr="00172908">
        <w:t>Guvernului nr. 867/2015, pentru</w:t>
      </w:r>
      <w:r w:rsidRPr="00172908">
        <w:t xml:space="preserve"> </w:t>
      </w:r>
      <w:r w:rsidR="00731A98" w:rsidRPr="00172908">
        <w:t>aprobarea</w:t>
      </w:r>
      <w:r w:rsidRPr="00172908">
        <w:t xml:space="preserve"> </w:t>
      </w:r>
      <w:r w:rsidR="00731A98" w:rsidRPr="00172908">
        <w:t>Nomenclatorului</w:t>
      </w:r>
      <w:r w:rsidRPr="00172908">
        <w:t xml:space="preserve"> </w:t>
      </w:r>
      <w:r w:rsidR="00731A98" w:rsidRPr="00172908">
        <w:t>serviciilor</w:t>
      </w:r>
      <w:r w:rsidRPr="00172908">
        <w:t xml:space="preserve"> </w:t>
      </w:r>
      <w:r w:rsidR="00731A98" w:rsidRPr="00172908">
        <w:t>sociale, precum</w:t>
      </w:r>
      <w:r w:rsidRPr="00172908">
        <w:t xml:space="preserve"> </w:t>
      </w:r>
      <w:r w:rsidR="00731A98" w:rsidRPr="00172908">
        <w:t>și a regulamentelor -cadru de organizare</w:t>
      </w:r>
      <w:r w:rsidRPr="00172908">
        <w:t xml:space="preserve"> </w:t>
      </w:r>
      <w:r w:rsidR="00731A98" w:rsidRPr="00172908">
        <w:t>și</w:t>
      </w:r>
      <w:r w:rsidRPr="00172908">
        <w:t xml:space="preserve"> </w:t>
      </w:r>
      <w:r w:rsidR="00731A98" w:rsidRPr="00172908">
        <w:t>funcționare a serviciilor</w:t>
      </w:r>
      <w:r w:rsidRPr="00172908">
        <w:t xml:space="preserve"> </w:t>
      </w:r>
      <w:r w:rsidR="00731A98" w:rsidRPr="00172908">
        <w:t>sociale, cu modificările</w:t>
      </w:r>
      <w:r w:rsidRPr="00172908">
        <w:t xml:space="preserve"> </w:t>
      </w:r>
      <w:r w:rsidR="00731A98" w:rsidRPr="00172908">
        <w:t>și</w:t>
      </w:r>
      <w:r w:rsidRPr="00172908">
        <w:t xml:space="preserve"> </w:t>
      </w:r>
      <w:r w:rsidR="00731A98" w:rsidRPr="00172908">
        <w:t>completările</w:t>
      </w:r>
      <w:r w:rsidRPr="00172908">
        <w:t xml:space="preserve"> </w:t>
      </w:r>
      <w:r w:rsidR="00731A98" w:rsidRPr="00172908">
        <w:t xml:space="preserve">ulterioare, </w:t>
      </w:r>
    </w:p>
    <w:p w:rsidR="00731A98" w:rsidRPr="00172908" w:rsidRDefault="00172908" w:rsidP="00731A98">
      <w:pPr>
        <w:pStyle w:val="NormlWeb"/>
        <w:ind w:firstLine="708"/>
        <w:jc w:val="both"/>
      </w:pPr>
      <w:r>
        <w:rPr>
          <w:b/>
        </w:rPr>
        <w:t>-</w:t>
      </w:r>
      <w:r w:rsidRPr="00172908">
        <w:t xml:space="preserve">Ordinului </w:t>
      </w:r>
      <w:r w:rsidR="00731A98" w:rsidRPr="00172908">
        <w:t>nr.2525/2018</w:t>
      </w:r>
      <w:r w:rsidRPr="00172908">
        <w:rPr>
          <w:b/>
        </w:rPr>
        <w:t xml:space="preserve"> </w:t>
      </w:r>
      <w:r w:rsidR="00731A98" w:rsidRPr="00172908">
        <w:t>emis de Ministerul</w:t>
      </w:r>
      <w:r w:rsidRPr="00172908">
        <w:t xml:space="preserve"> </w:t>
      </w:r>
      <w:r w:rsidR="00731A98" w:rsidRPr="00172908">
        <w:t>Muncii</w:t>
      </w:r>
      <w:r w:rsidRPr="00172908">
        <w:t xml:space="preserve"> </w:t>
      </w:r>
      <w:r w:rsidR="00731A98" w:rsidRPr="00172908">
        <w:t>și</w:t>
      </w:r>
      <w:r w:rsidRPr="00172908">
        <w:t xml:space="preserve"> </w:t>
      </w:r>
      <w:r w:rsidR="00731A98" w:rsidRPr="00172908">
        <w:t>Justiției</w:t>
      </w:r>
      <w:r w:rsidRPr="00172908">
        <w:t xml:space="preserve"> </w:t>
      </w:r>
      <w:r w:rsidR="00731A98" w:rsidRPr="00172908">
        <w:t>Sociale, privind</w:t>
      </w:r>
      <w:r w:rsidRPr="00172908">
        <w:t xml:space="preserve"> </w:t>
      </w:r>
      <w:r w:rsidR="00731A98" w:rsidRPr="00172908">
        <w:t>aprobarea</w:t>
      </w:r>
      <w:r w:rsidRPr="00172908">
        <w:t xml:space="preserve"> </w:t>
      </w:r>
      <w:r w:rsidR="00731A98" w:rsidRPr="00172908">
        <w:t>Procedurii</w:t>
      </w:r>
      <w:r w:rsidRPr="00172908">
        <w:t xml:space="preserve"> </w:t>
      </w:r>
      <w:r w:rsidR="00731A98" w:rsidRPr="00172908">
        <w:t>pentru</w:t>
      </w:r>
      <w:r w:rsidRPr="00172908">
        <w:t xml:space="preserve"> </w:t>
      </w:r>
      <w:r w:rsidR="00731A98" w:rsidRPr="00172908">
        <w:t>intervenția de urgență</w:t>
      </w:r>
      <w:r w:rsidRPr="00172908">
        <w:t xml:space="preserve"> </w:t>
      </w:r>
      <w:r w:rsidR="00731A98" w:rsidRPr="00172908">
        <w:t>în</w:t>
      </w:r>
      <w:r w:rsidRPr="00172908">
        <w:t xml:space="preserve"> </w:t>
      </w:r>
      <w:r w:rsidR="00731A98" w:rsidRPr="00172908">
        <w:t>cazurile de violență</w:t>
      </w:r>
      <w:r w:rsidRPr="00172908">
        <w:t xml:space="preserve"> </w:t>
      </w:r>
      <w:r w:rsidR="00731A98" w:rsidRPr="00172908">
        <w:t>domestică;</w:t>
      </w:r>
    </w:p>
    <w:p w:rsidR="00731A98" w:rsidRPr="00172908" w:rsidRDefault="00172908" w:rsidP="00731A98">
      <w:pPr>
        <w:pStyle w:val="NormlWeb"/>
        <w:ind w:firstLine="708"/>
        <w:jc w:val="both"/>
        <w:rPr>
          <w:rStyle w:val="shdr"/>
          <w:bCs/>
          <w:bdr w:val="none" w:sz="0" w:space="0" w:color="auto" w:frame="1"/>
          <w:shd w:val="clear" w:color="auto" w:fill="FFFFFF"/>
        </w:rPr>
      </w:pPr>
      <w:r>
        <w:t>-</w:t>
      </w:r>
      <w:r w:rsidR="00731A98" w:rsidRPr="00172908">
        <w:t>Ordinului</w:t>
      </w:r>
      <w:r w:rsidRPr="00172908">
        <w:t xml:space="preserve"> </w:t>
      </w:r>
      <w:r w:rsidRPr="00172908">
        <w:rPr>
          <w:rStyle w:val="sden"/>
          <w:bCs/>
          <w:bdr w:val="none" w:sz="0" w:space="0" w:color="auto" w:frame="1"/>
          <w:shd w:val="clear" w:color="auto" w:fill="FFFFFF"/>
        </w:rPr>
        <w:t>nr.2578/</w:t>
      </w:r>
      <w:r w:rsidR="00731A98" w:rsidRPr="00172908">
        <w:rPr>
          <w:rStyle w:val="sden"/>
          <w:bCs/>
          <w:bdr w:val="none" w:sz="0" w:space="0" w:color="auto" w:frame="1"/>
          <w:shd w:val="clear" w:color="auto" w:fill="FFFFFF"/>
        </w:rPr>
        <w:t>2018</w:t>
      </w:r>
      <w:r w:rsidR="00731A98" w:rsidRPr="00172908">
        <w:rPr>
          <w:rStyle w:val="shdr"/>
          <w:bCs/>
          <w:bdr w:val="none" w:sz="0" w:space="0" w:color="auto" w:frame="1"/>
          <w:shd w:val="clear" w:color="auto" w:fill="FFFFFF"/>
        </w:rPr>
        <w:t xml:space="preserve">, </w:t>
      </w:r>
      <w:r w:rsidR="00731A98" w:rsidRPr="00172908">
        <w:t>emis de Ministerul</w:t>
      </w:r>
      <w:r w:rsidRPr="00172908">
        <w:t xml:space="preserve"> </w:t>
      </w:r>
      <w:r w:rsidR="00731A98" w:rsidRPr="00172908">
        <w:t>Muncii</w:t>
      </w:r>
      <w:r w:rsidRPr="00172908">
        <w:t xml:space="preserve"> </w:t>
      </w:r>
      <w:r w:rsidR="00731A98" w:rsidRPr="00172908">
        <w:t>și</w:t>
      </w:r>
      <w:r w:rsidRPr="00172908">
        <w:t xml:space="preserve"> </w:t>
      </w:r>
      <w:r w:rsidR="00731A98" w:rsidRPr="00172908">
        <w:t>Justiției</w:t>
      </w:r>
      <w:r w:rsidRPr="00172908">
        <w:t xml:space="preserve"> </w:t>
      </w:r>
      <w:r w:rsidR="00731A98" w:rsidRPr="00172908">
        <w:t xml:space="preserve">Sociale, </w:t>
      </w:r>
      <w:r w:rsidR="00731A98" w:rsidRPr="00172908">
        <w:rPr>
          <w:rStyle w:val="sden"/>
          <w:bCs/>
          <w:bdr w:val="none" w:sz="0" w:space="0" w:color="auto" w:frame="1"/>
          <w:shd w:val="clear" w:color="auto" w:fill="FFFFFF"/>
        </w:rPr>
        <w:t xml:space="preserve"> </w:t>
      </w:r>
      <w:r w:rsidR="00731A98" w:rsidRPr="00172908">
        <w:rPr>
          <w:rStyle w:val="shdr"/>
          <w:bCs/>
          <w:bdr w:val="none" w:sz="0" w:space="0" w:color="auto" w:frame="1"/>
          <w:shd w:val="clear" w:color="auto" w:fill="FFFFFF"/>
        </w:rPr>
        <w:t>privind</w:t>
      </w:r>
      <w:r w:rsidRPr="00172908">
        <w:rPr>
          <w:rStyle w:val="shdr"/>
          <w:bCs/>
          <w:bdr w:val="none" w:sz="0" w:space="0" w:color="auto" w:frame="1"/>
          <w:shd w:val="clear" w:color="auto" w:fill="FFFFFF"/>
        </w:rPr>
        <w:t xml:space="preserve"> </w:t>
      </w:r>
      <w:r w:rsidR="00731A98" w:rsidRPr="00172908">
        <w:rPr>
          <w:rStyle w:val="shdr"/>
          <w:bCs/>
          <w:bdr w:val="none" w:sz="0" w:space="0" w:color="auto" w:frame="1"/>
          <w:shd w:val="clear" w:color="auto" w:fill="FFFFFF"/>
        </w:rPr>
        <w:t>modalitatea de gestionare a cazurilor de violență</w:t>
      </w:r>
      <w:r w:rsidRPr="00172908">
        <w:rPr>
          <w:rStyle w:val="shdr"/>
          <w:bCs/>
          <w:bdr w:val="none" w:sz="0" w:space="0" w:color="auto" w:frame="1"/>
          <w:shd w:val="clear" w:color="auto" w:fill="FFFFFF"/>
        </w:rPr>
        <w:t xml:space="preserve"> </w:t>
      </w:r>
      <w:r w:rsidR="00731A98" w:rsidRPr="00172908">
        <w:rPr>
          <w:rStyle w:val="shdr"/>
          <w:bCs/>
          <w:bdr w:val="none" w:sz="0" w:space="0" w:color="auto" w:frame="1"/>
          <w:shd w:val="clear" w:color="auto" w:fill="FFFFFF"/>
        </w:rPr>
        <w:t>domestică de către</w:t>
      </w:r>
      <w:r w:rsidRPr="00172908">
        <w:rPr>
          <w:rStyle w:val="shdr"/>
          <w:bCs/>
          <w:bdr w:val="none" w:sz="0" w:space="0" w:color="auto" w:frame="1"/>
          <w:shd w:val="clear" w:color="auto" w:fill="FFFFFF"/>
        </w:rPr>
        <w:t xml:space="preserve"> polițiști,</w:t>
      </w:r>
    </w:p>
    <w:p w:rsidR="0066695D" w:rsidRPr="000C3730" w:rsidRDefault="0066695D" w:rsidP="00731A98">
      <w:pPr>
        <w:pStyle w:val="NormlWeb"/>
        <w:ind w:firstLine="708"/>
        <w:jc w:val="both"/>
        <w:rPr>
          <w:rStyle w:val="shdr"/>
          <w:b/>
          <w:bCs/>
          <w:bdr w:val="none" w:sz="0" w:space="0" w:color="auto" w:frame="1"/>
          <w:shd w:val="clear" w:color="auto" w:fill="FFFFFF"/>
        </w:rPr>
      </w:pPr>
      <w:r w:rsidRPr="000C3730">
        <w:rPr>
          <w:rStyle w:val="shdr"/>
          <w:b/>
          <w:bCs/>
          <w:bdr w:val="none" w:sz="0" w:space="0" w:color="auto" w:frame="1"/>
          <w:shd w:val="clear" w:color="auto" w:fill="FFFFFF"/>
        </w:rPr>
        <w:t xml:space="preserve">Vazand </w:t>
      </w:r>
    </w:p>
    <w:p w:rsidR="0066695D" w:rsidRPr="005B7FBE" w:rsidRDefault="000C3730" w:rsidP="005B7FBE">
      <w:pPr>
        <w:spacing w:after="0"/>
        <w:rPr>
          <w:rStyle w:val="shdr"/>
          <w:rFonts w:ascii="Times New Roman" w:hAnsi="Times New Roman" w:cs="Times New Roman"/>
          <w:b/>
          <w:sz w:val="24"/>
          <w:szCs w:val="24"/>
        </w:rPr>
      </w:pPr>
      <w:r w:rsidRPr="005B7FBE">
        <w:rPr>
          <w:rFonts w:ascii="Times New Roman" w:hAnsi="Times New Roman" w:cs="Times New Roman"/>
          <w:sz w:val="24"/>
          <w:szCs w:val="24"/>
          <w:lang w:val="fr-FR"/>
        </w:rPr>
        <w:t>-Hot</w:t>
      </w:r>
      <w:r w:rsidRPr="005B7FBE">
        <w:rPr>
          <w:rFonts w:ascii="Times New Roman" w:hAnsi="Times New Roman" w:cs="Times New Roman"/>
          <w:sz w:val="24"/>
          <w:szCs w:val="24"/>
        </w:rPr>
        <w:t>ă</w:t>
      </w:r>
      <w:r w:rsidRPr="005B7FBE">
        <w:rPr>
          <w:rFonts w:ascii="Times New Roman" w:hAnsi="Times New Roman" w:cs="Times New Roman"/>
          <w:sz w:val="24"/>
          <w:szCs w:val="24"/>
          <w:lang w:val="fr-FR"/>
        </w:rPr>
        <w:t xml:space="preserve">rârea Consiliului Local Dealu nr.62  din  31 octombrie </w:t>
      </w:r>
      <w:r w:rsidRPr="005B7FBE">
        <w:rPr>
          <w:rFonts w:ascii="Times New Roman" w:hAnsi="Times New Roman" w:cs="Times New Roman"/>
          <w:sz w:val="24"/>
          <w:szCs w:val="24"/>
        </w:rPr>
        <w:t>2019 privind aprobarea componenței echipei mobile, pentru intervenția de urgență în cazurile de violență domestică pe raza comunei Dealu , și  aprobarea procedurii pentru intervenția de urgență în cazurile de violență domestică, pentru echipa mobilă</w:t>
      </w:r>
    </w:p>
    <w:p w:rsidR="0066695D" w:rsidRPr="005B7FBE" w:rsidRDefault="000C3730" w:rsidP="005B7FBE">
      <w:pPr>
        <w:spacing w:after="0"/>
        <w:rPr>
          <w:rFonts w:ascii="Times New Roman" w:hAnsi="Times New Roman" w:cs="Times New Roman"/>
          <w:bCs/>
          <w:sz w:val="24"/>
          <w:szCs w:val="24"/>
          <w:lang w:val="fr-FR"/>
        </w:rPr>
      </w:pPr>
      <w:r w:rsidRPr="005B7FBE">
        <w:rPr>
          <w:rFonts w:ascii="Times New Roman" w:hAnsi="Times New Roman" w:cs="Times New Roman"/>
          <w:sz w:val="24"/>
          <w:szCs w:val="24"/>
          <w:lang w:val="fr-FR"/>
        </w:rPr>
        <w:t>-Hot</w:t>
      </w:r>
      <w:r w:rsidRPr="005B7FBE">
        <w:rPr>
          <w:rFonts w:ascii="Times New Roman" w:hAnsi="Times New Roman" w:cs="Times New Roman"/>
          <w:sz w:val="24"/>
          <w:szCs w:val="24"/>
        </w:rPr>
        <w:t>ă</w:t>
      </w:r>
      <w:r w:rsidRPr="005B7FBE">
        <w:rPr>
          <w:rFonts w:ascii="Times New Roman" w:hAnsi="Times New Roman" w:cs="Times New Roman"/>
          <w:sz w:val="24"/>
          <w:szCs w:val="24"/>
          <w:lang w:val="fr-FR"/>
        </w:rPr>
        <w:t xml:space="preserve">rârea Consiliului Local Dealu </w:t>
      </w:r>
      <w:r w:rsidRPr="005B7FBE">
        <w:rPr>
          <w:rFonts w:ascii="Times New Roman" w:hAnsi="Times New Roman" w:cs="Times New Roman"/>
          <w:bCs/>
          <w:sz w:val="24"/>
          <w:szCs w:val="24"/>
          <w:lang w:val="fr-FR"/>
        </w:rPr>
        <w:t>nr. 9</w:t>
      </w:r>
      <w:r w:rsidR="00370DF1" w:rsidRPr="005B7FBE">
        <w:rPr>
          <w:rFonts w:ascii="Times New Roman" w:hAnsi="Times New Roman" w:cs="Times New Roman"/>
          <w:bCs/>
          <w:sz w:val="24"/>
          <w:szCs w:val="24"/>
          <w:lang w:val="fr-FR"/>
        </w:rPr>
        <w:t xml:space="preserve"> din 30</w:t>
      </w:r>
      <w:r w:rsidRPr="005B7FBE">
        <w:rPr>
          <w:rFonts w:ascii="Times New Roman" w:hAnsi="Times New Roman" w:cs="Times New Roman"/>
          <w:bCs/>
          <w:sz w:val="24"/>
          <w:szCs w:val="24"/>
          <w:lang w:val="fr-FR"/>
        </w:rPr>
        <w:t xml:space="preserve"> ianuarie 2020, </w:t>
      </w:r>
      <w:r w:rsidRPr="005B7FBE">
        <w:rPr>
          <w:rFonts w:ascii="Times New Roman" w:hAnsi="Times New Roman" w:cs="Times New Roman"/>
          <w:sz w:val="24"/>
          <w:szCs w:val="24"/>
          <w:lang w:val="fr-FR"/>
        </w:rPr>
        <w:t xml:space="preserve">privind  </w:t>
      </w:r>
      <w:r w:rsidRPr="005B7FBE">
        <w:rPr>
          <w:rFonts w:ascii="Times New Roman" w:hAnsi="Times New Roman" w:cs="Times New Roman"/>
          <w:bCs/>
          <w:sz w:val="24"/>
          <w:szCs w:val="24"/>
          <w:lang w:val="fr-FR"/>
        </w:rPr>
        <w:t xml:space="preserve">modificarea  Hotărârii   nr.62  din  31 octombrie  </w:t>
      </w:r>
      <w:r w:rsidRPr="005B7FBE">
        <w:rPr>
          <w:rFonts w:ascii="Times New Roman" w:hAnsi="Times New Roman" w:cs="Times New Roman"/>
          <w:bCs/>
          <w:sz w:val="24"/>
          <w:szCs w:val="24"/>
        </w:rPr>
        <w:t xml:space="preserve"> 2019, </w:t>
      </w:r>
      <w:r w:rsidR="0066695D" w:rsidRPr="005B7FBE">
        <w:rPr>
          <w:rFonts w:ascii="Times New Roman" w:hAnsi="Times New Roman" w:cs="Times New Roman"/>
          <w:sz w:val="24"/>
          <w:szCs w:val="24"/>
        </w:rPr>
        <w:t>privind</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aprobarea</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componenței echipei mobile,        pentru intervenția de urgență în cazurile de violență domestică pe raza comunei Dealu și  aprobarea</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Procedurii</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pentru</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intervenția de urgență</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în</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cazurile de violență</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domestică, pentru</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Echipa</w:t>
      </w:r>
      <w:r w:rsidRPr="005B7FBE">
        <w:rPr>
          <w:rFonts w:ascii="Times New Roman" w:hAnsi="Times New Roman" w:cs="Times New Roman"/>
          <w:sz w:val="24"/>
          <w:szCs w:val="24"/>
        </w:rPr>
        <w:t xml:space="preserve"> </w:t>
      </w:r>
      <w:r w:rsidR="0066695D" w:rsidRPr="005B7FBE">
        <w:rPr>
          <w:rFonts w:ascii="Times New Roman" w:hAnsi="Times New Roman" w:cs="Times New Roman"/>
          <w:sz w:val="24"/>
          <w:szCs w:val="24"/>
        </w:rPr>
        <w:t>mobilă</w:t>
      </w:r>
    </w:p>
    <w:p w:rsidR="00370DF1" w:rsidRPr="00370DF1" w:rsidRDefault="00370DF1" w:rsidP="00370DF1">
      <w:pPr>
        <w:spacing w:after="0" w:line="240" w:lineRule="auto"/>
        <w:ind w:firstLine="708"/>
        <w:jc w:val="both"/>
        <w:rPr>
          <w:rFonts w:ascii="Times New Roman" w:hAnsi="Times New Roman" w:cs="Times New Roman"/>
          <w:sz w:val="24"/>
          <w:szCs w:val="24"/>
        </w:rPr>
      </w:pPr>
      <w:r w:rsidRPr="00370DF1">
        <w:rPr>
          <w:rFonts w:ascii="Times New Roman" w:hAnsi="Times New Roman" w:cs="Times New Roman"/>
          <w:sz w:val="24"/>
          <w:szCs w:val="24"/>
        </w:rPr>
        <w:t>Conform prevederilor  art.7 din Legea nr. 52/2003 privind transparența decizională respectiv proces verbal de afișare nr....</w:t>
      </w:r>
      <w:r w:rsidR="00172908">
        <w:rPr>
          <w:rFonts w:ascii="Times New Roman" w:hAnsi="Times New Roman" w:cs="Times New Roman"/>
          <w:sz w:val="24"/>
          <w:szCs w:val="24"/>
        </w:rPr>
        <w:t>.</w:t>
      </w:r>
      <w:r w:rsidRPr="00370DF1">
        <w:rPr>
          <w:rFonts w:ascii="Times New Roman" w:hAnsi="Times New Roman" w:cs="Times New Roman"/>
          <w:sz w:val="24"/>
          <w:szCs w:val="24"/>
        </w:rPr>
        <w:t>.../2026.</w:t>
      </w:r>
    </w:p>
    <w:p w:rsidR="004F7C80" w:rsidRPr="00370DF1" w:rsidRDefault="00370DF1" w:rsidP="00370DF1">
      <w:pPr>
        <w:keepNext/>
        <w:spacing w:after="0" w:line="240" w:lineRule="auto"/>
        <w:jc w:val="both"/>
        <w:outlineLvl w:val="0"/>
        <w:rPr>
          <w:rFonts w:ascii="Times New Roman" w:hAnsi="Times New Roman" w:cs="Times New Roman"/>
          <w:sz w:val="24"/>
          <w:szCs w:val="24"/>
        </w:rPr>
      </w:pPr>
      <w:r w:rsidRPr="00370DF1">
        <w:rPr>
          <w:rFonts w:ascii="Times New Roman" w:hAnsi="Times New Roman" w:cs="Times New Roman"/>
          <w:sz w:val="24"/>
          <w:szCs w:val="24"/>
        </w:rPr>
        <w:t xml:space="preserve">            Cu respectarea prevederilor Legii nr. 24/2000 privind normele de tehnică legislativă pentru elaborarea actelor normative, republicată, cu modificările şi completările ulterioare;</w:t>
      </w:r>
    </w:p>
    <w:p w:rsidR="002D2142" w:rsidRPr="00370DF1" w:rsidRDefault="00731A98" w:rsidP="00370DF1">
      <w:pPr>
        <w:pStyle w:val="NormlWeb"/>
        <w:ind w:firstLine="708"/>
        <w:jc w:val="both"/>
        <w:rPr>
          <w:lang w:val="ro-RO"/>
        </w:rPr>
      </w:pPr>
      <w:r w:rsidRPr="00370DF1">
        <w:t>În</w:t>
      </w:r>
      <w:r w:rsidR="00370DF1" w:rsidRPr="00370DF1">
        <w:t xml:space="preserve"> </w:t>
      </w:r>
      <w:r w:rsidRPr="00370DF1">
        <w:t>temeiul</w:t>
      </w:r>
      <w:r w:rsidR="00370DF1" w:rsidRPr="00370DF1">
        <w:t xml:space="preserve"> </w:t>
      </w:r>
      <w:r w:rsidRPr="00370DF1">
        <w:t>prevederilor</w:t>
      </w:r>
      <w:r w:rsidR="00370DF1" w:rsidRPr="00370DF1">
        <w:t xml:space="preserve"> art.129 alin.(1), (2) </w:t>
      </w:r>
      <w:r w:rsidRPr="00370DF1">
        <w:t>lit.d)  alin. (7)</w:t>
      </w:r>
      <w:r w:rsidR="00370DF1" w:rsidRPr="00370DF1">
        <w:t xml:space="preserve"> </w:t>
      </w:r>
      <w:r w:rsidRPr="00370DF1">
        <w:t xml:space="preserve">lit.b) </w:t>
      </w:r>
      <w:r w:rsidR="00370DF1" w:rsidRPr="00370DF1">
        <w:t xml:space="preserve">, art.139(3) lit.f) </w:t>
      </w:r>
      <w:r w:rsidRPr="00370DF1">
        <w:t>și art. 196 alin.(1) din Ordonanța de urgență a Guvernului nr. 57/2019 privind</w:t>
      </w:r>
      <w:r w:rsidR="00370DF1" w:rsidRPr="00370DF1">
        <w:t xml:space="preserve"> </w:t>
      </w:r>
      <w:r w:rsidRPr="00370DF1">
        <w:t>Codul</w:t>
      </w:r>
      <w:r w:rsidR="00370DF1" w:rsidRPr="00370DF1">
        <w:t xml:space="preserve"> Administrativ</w:t>
      </w:r>
      <w:r w:rsidR="002A08D1" w:rsidRPr="00370DF1">
        <w:t xml:space="preserve">, cu modificările și completările ulterioare,  </w:t>
      </w:r>
    </w:p>
    <w:p w:rsidR="00731A98" w:rsidRPr="00731A98" w:rsidRDefault="00731A98" w:rsidP="002D2142">
      <w:pPr>
        <w:jc w:val="both"/>
        <w:rPr>
          <w:rFonts w:ascii="Times New Roman" w:hAnsi="Times New Roman" w:cs="Times New Roman"/>
          <w:color w:val="FF0000"/>
          <w:sz w:val="24"/>
          <w:szCs w:val="24"/>
        </w:rPr>
      </w:pPr>
    </w:p>
    <w:p w:rsidR="00AE6BF3" w:rsidRDefault="00AE6BF3" w:rsidP="002D2142">
      <w:pPr>
        <w:jc w:val="both"/>
        <w:rPr>
          <w:rFonts w:ascii="Times New Roman" w:hAnsi="Times New Roman" w:cs="Times New Roman"/>
          <w:color w:val="FF0000"/>
          <w:sz w:val="24"/>
          <w:szCs w:val="24"/>
        </w:rPr>
      </w:pPr>
    </w:p>
    <w:p w:rsidR="00172908" w:rsidRDefault="00172908" w:rsidP="002D2142">
      <w:pPr>
        <w:jc w:val="both"/>
        <w:rPr>
          <w:rFonts w:ascii="Times New Roman" w:hAnsi="Times New Roman" w:cs="Times New Roman"/>
          <w:color w:val="FF0000"/>
          <w:sz w:val="24"/>
          <w:szCs w:val="24"/>
        </w:rPr>
      </w:pPr>
    </w:p>
    <w:p w:rsidR="00172908" w:rsidRDefault="00172908" w:rsidP="002D2142">
      <w:pPr>
        <w:jc w:val="both"/>
        <w:rPr>
          <w:rFonts w:ascii="Times New Roman" w:hAnsi="Times New Roman" w:cs="Times New Roman"/>
          <w:color w:val="FF0000"/>
          <w:sz w:val="24"/>
          <w:szCs w:val="24"/>
        </w:rPr>
      </w:pPr>
    </w:p>
    <w:p w:rsidR="00172908" w:rsidRPr="00731A98" w:rsidRDefault="00172908" w:rsidP="002D2142">
      <w:pPr>
        <w:jc w:val="both"/>
        <w:rPr>
          <w:rFonts w:ascii="Times New Roman" w:hAnsi="Times New Roman" w:cs="Times New Roman"/>
          <w:color w:val="FF0000"/>
          <w:sz w:val="24"/>
          <w:szCs w:val="24"/>
        </w:rPr>
      </w:pPr>
    </w:p>
    <w:p w:rsidR="002D2142" w:rsidRPr="0066695D" w:rsidRDefault="00730A60" w:rsidP="002D2142">
      <w:pPr>
        <w:jc w:val="center"/>
        <w:rPr>
          <w:rFonts w:ascii="Times New Roman" w:hAnsi="Times New Roman" w:cs="Times New Roman"/>
          <w:sz w:val="24"/>
          <w:szCs w:val="24"/>
        </w:rPr>
      </w:pPr>
      <w:r w:rsidRPr="0066695D">
        <w:rPr>
          <w:rFonts w:ascii="Times New Roman" w:hAnsi="Times New Roman" w:cs="Times New Roman"/>
          <w:sz w:val="24"/>
          <w:szCs w:val="24"/>
        </w:rPr>
        <w:t>Hotărăște:</w:t>
      </w:r>
    </w:p>
    <w:p w:rsidR="004F7C80" w:rsidRPr="0066695D" w:rsidRDefault="004F7C80" w:rsidP="004F7C80">
      <w:pPr>
        <w:pStyle w:val="Nincstrkz"/>
        <w:ind w:firstLine="425"/>
        <w:jc w:val="both"/>
        <w:rPr>
          <w:sz w:val="24"/>
          <w:szCs w:val="24"/>
        </w:rPr>
      </w:pPr>
      <w:r w:rsidRPr="0066695D">
        <w:rPr>
          <w:b/>
          <w:sz w:val="24"/>
          <w:szCs w:val="24"/>
        </w:rPr>
        <w:t>Art.1.</w:t>
      </w:r>
      <w:r w:rsidRPr="0066695D">
        <w:rPr>
          <w:sz w:val="24"/>
          <w:szCs w:val="24"/>
        </w:rPr>
        <w:t>Se aprobă componența</w:t>
      </w:r>
      <w:r w:rsidR="0066695D" w:rsidRPr="0066695D">
        <w:rPr>
          <w:sz w:val="24"/>
          <w:szCs w:val="24"/>
        </w:rPr>
        <w:t xml:space="preserve"> </w:t>
      </w:r>
      <w:r w:rsidRPr="0066695D">
        <w:rPr>
          <w:sz w:val="24"/>
          <w:szCs w:val="24"/>
        </w:rPr>
        <w:t>echipei mobile, pentru</w:t>
      </w:r>
      <w:r w:rsidR="0066695D" w:rsidRPr="0066695D">
        <w:rPr>
          <w:sz w:val="24"/>
          <w:szCs w:val="24"/>
        </w:rPr>
        <w:t xml:space="preserve"> </w:t>
      </w:r>
      <w:r w:rsidRPr="0066695D">
        <w:rPr>
          <w:sz w:val="24"/>
          <w:szCs w:val="24"/>
        </w:rPr>
        <w:t>intervenția de urgență</w:t>
      </w:r>
      <w:r w:rsidR="0066695D" w:rsidRPr="0066695D">
        <w:rPr>
          <w:sz w:val="24"/>
          <w:szCs w:val="24"/>
        </w:rPr>
        <w:t xml:space="preserve"> </w:t>
      </w:r>
      <w:r w:rsidRPr="0066695D">
        <w:rPr>
          <w:sz w:val="24"/>
          <w:szCs w:val="24"/>
        </w:rPr>
        <w:t>în</w:t>
      </w:r>
      <w:r w:rsidR="0066695D" w:rsidRPr="0066695D">
        <w:rPr>
          <w:sz w:val="24"/>
          <w:szCs w:val="24"/>
        </w:rPr>
        <w:t xml:space="preserve"> </w:t>
      </w:r>
      <w:r w:rsidRPr="0066695D">
        <w:rPr>
          <w:sz w:val="24"/>
          <w:szCs w:val="24"/>
        </w:rPr>
        <w:t>cazurile de violență</w:t>
      </w:r>
      <w:r w:rsidR="0066695D" w:rsidRPr="0066695D">
        <w:rPr>
          <w:sz w:val="24"/>
          <w:szCs w:val="24"/>
        </w:rPr>
        <w:t xml:space="preserve"> </w:t>
      </w:r>
      <w:r w:rsidRPr="0066695D">
        <w:rPr>
          <w:sz w:val="24"/>
          <w:szCs w:val="24"/>
        </w:rPr>
        <w:t>domestică, pe</w:t>
      </w:r>
      <w:r w:rsidR="0066695D" w:rsidRPr="0066695D">
        <w:rPr>
          <w:sz w:val="24"/>
          <w:szCs w:val="24"/>
        </w:rPr>
        <w:t xml:space="preserve"> </w:t>
      </w:r>
      <w:r w:rsidRPr="0066695D">
        <w:rPr>
          <w:sz w:val="24"/>
          <w:szCs w:val="24"/>
        </w:rPr>
        <w:t>raza</w:t>
      </w:r>
      <w:r w:rsidR="0066695D" w:rsidRPr="0066695D">
        <w:rPr>
          <w:sz w:val="24"/>
          <w:szCs w:val="24"/>
        </w:rPr>
        <w:t xml:space="preserve"> </w:t>
      </w:r>
      <w:r w:rsidRPr="0066695D">
        <w:rPr>
          <w:sz w:val="24"/>
          <w:szCs w:val="24"/>
        </w:rPr>
        <w:t>Comunei</w:t>
      </w:r>
      <w:r w:rsidR="0066695D" w:rsidRPr="0066695D">
        <w:rPr>
          <w:sz w:val="24"/>
          <w:szCs w:val="24"/>
        </w:rPr>
        <w:t xml:space="preserve"> </w:t>
      </w:r>
      <w:r w:rsidRPr="0066695D">
        <w:rPr>
          <w:sz w:val="24"/>
          <w:szCs w:val="24"/>
        </w:rPr>
        <w:t xml:space="preserve">Dealu, după cum urmează: </w:t>
      </w:r>
    </w:p>
    <w:p w:rsidR="004F7C80" w:rsidRPr="0066695D" w:rsidRDefault="000166B1" w:rsidP="004F7C80">
      <w:pPr>
        <w:pStyle w:val="Nincstrkz"/>
        <w:numPr>
          <w:ilvl w:val="0"/>
          <w:numId w:val="3"/>
        </w:numPr>
        <w:jc w:val="both"/>
        <w:rPr>
          <w:sz w:val="24"/>
          <w:szCs w:val="24"/>
        </w:rPr>
      </w:pPr>
      <w:r>
        <w:rPr>
          <w:sz w:val="24"/>
          <w:szCs w:val="24"/>
        </w:rPr>
        <w:t xml:space="preserve"> Pá</w:t>
      </w:r>
      <w:r w:rsidR="0066695D">
        <w:rPr>
          <w:sz w:val="24"/>
          <w:szCs w:val="24"/>
        </w:rPr>
        <w:t>l Melinda–</w:t>
      </w:r>
      <w:r w:rsidR="0066695D" w:rsidRPr="0066695D">
        <w:rPr>
          <w:sz w:val="24"/>
          <w:szCs w:val="24"/>
        </w:rPr>
        <w:t xml:space="preserve"> consilier </w:t>
      </w:r>
      <w:r w:rsidR="0066695D">
        <w:rPr>
          <w:sz w:val="24"/>
          <w:szCs w:val="24"/>
        </w:rPr>
        <w:t xml:space="preserve">in cadrul </w:t>
      </w:r>
      <w:r w:rsidR="0066695D" w:rsidRPr="0066695D">
        <w:rPr>
          <w:sz w:val="24"/>
          <w:szCs w:val="24"/>
        </w:rPr>
        <w:t>compartiment</w:t>
      </w:r>
      <w:r w:rsidR="0066695D">
        <w:rPr>
          <w:sz w:val="24"/>
          <w:szCs w:val="24"/>
        </w:rPr>
        <w:t>ului</w:t>
      </w:r>
      <w:r w:rsidR="0066695D" w:rsidRPr="0066695D">
        <w:rPr>
          <w:sz w:val="24"/>
          <w:szCs w:val="24"/>
        </w:rPr>
        <w:t xml:space="preserve"> de Asistenta Sociala COORDONATOR ECHIPĂ MOBILĂ</w:t>
      </w:r>
    </w:p>
    <w:p w:rsidR="0066695D" w:rsidRPr="000C3730" w:rsidRDefault="0066695D" w:rsidP="004F7C80">
      <w:pPr>
        <w:pStyle w:val="Nincstrkz"/>
        <w:numPr>
          <w:ilvl w:val="0"/>
          <w:numId w:val="3"/>
        </w:numPr>
        <w:jc w:val="both"/>
        <w:rPr>
          <w:sz w:val="24"/>
          <w:szCs w:val="24"/>
        </w:rPr>
      </w:pPr>
      <w:r w:rsidRPr="000C3730">
        <w:rPr>
          <w:sz w:val="24"/>
          <w:szCs w:val="24"/>
        </w:rPr>
        <w:t>Sz</w:t>
      </w:r>
      <w:r w:rsidRPr="000C3730">
        <w:rPr>
          <w:sz w:val="24"/>
          <w:szCs w:val="24"/>
          <w:lang w:val="hu-HU"/>
        </w:rPr>
        <w:t>ász Klára</w:t>
      </w:r>
      <w:r w:rsidRPr="000C3730">
        <w:rPr>
          <w:sz w:val="24"/>
          <w:szCs w:val="24"/>
        </w:rPr>
        <w:t xml:space="preserve"> –consilier </w:t>
      </w:r>
      <w:r w:rsidR="000C3730" w:rsidRPr="000C3730">
        <w:rPr>
          <w:sz w:val="24"/>
          <w:szCs w:val="24"/>
        </w:rPr>
        <w:t xml:space="preserve">in cadrul </w:t>
      </w:r>
      <w:r w:rsidRPr="000C3730">
        <w:rPr>
          <w:sz w:val="24"/>
          <w:szCs w:val="24"/>
        </w:rPr>
        <w:t>compartiment</w:t>
      </w:r>
      <w:r w:rsidR="000C3730" w:rsidRPr="000C3730">
        <w:rPr>
          <w:sz w:val="24"/>
          <w:szCs w:val="24"/>
        </w:rPr>
        <w:t>ului</w:t>
      </w:r>
      <w:r w:rsidRPr="000C3730">
        <w:rPr>
          <w:sz w:val="24"/>
          <w:szCs w:val="24"/>
        </w:rPr>
        <w:t xml:space="preserve"> de Asistenta Sociala -membru</w:t>
      </w:r>
    </w:p>
    <w:p w:rsidR="004F7C80" w:rsidRPr="000C3730" w:rsidRDefault="004F7C80" w:rsidP="004F7C80">
      <w:pPr>
        <w:pStyle w:val="Nincstrkz"/>
        <w:numPr>
          <w:ilvl w:val="0"/>
          <w:numId w:val="3"/>
        </w:numPr>
        <w:jc w:val="both"/>
        <w:rPr>
          <w:sz w:val="24"/>
          <w:szCs w:val="24"/>
        </w:rPr>
      </w:pPr>
      <w:r w:rsidRPr="000C3730">
        <w:rPr>
          <w:sz w:val="24"/>
          <w:szCs w:val="24"/>
        </w:rPr>
        <w:t>MihalyTibor -Director Șc. Gen Petofi Sandor</w:t>
      </w:r>
      <w:r w:rsidR="000C3730" w:rsidRPr="000C3730">
        <w:rPr>
          <w:sz w:val="24"/>
          <w:szCs w:val="24"/>
        </w:rPr>
        <w:t xml:space="preserve"> </w:t>
      </w:r>
      <w:r w:rsidRPr="000C3730">
        <w:rPr>
          <w:sz w:val="24"/>
          <w:szCs w:val="24"/>
        </w:rPr>
        <w:t>Dealu- membru</w:t>
      </w:r>
    </w:p>
    <w:p w:rsidR="004F7C80" w:rsidRPr="000C3730" w:rsidRDefault="000C3730" w:rsidP="004F7C80">
      <w:pPr>
        <w:pStyle w:val="Nincstrkz"/>
        <w:numPr>
          <w:ilvl w:val="0"/>
          <w:numId w:val="3"/>
        </w:numPr>
        <w:jc w:val="both"/>
        <w:rPr>
          <w:sz w:val="24"/>
          <w:szCs w:val="24"/>
        </w:rPr>
      </w:pPr>
      <w:r w:rsidRPr="000C3730">
        <w:rPr>
          <w:sz w:val="24"/>
          <w:szCs w:val="24"/>
        </w:rPr>
        <w:t>Dako Noémi</w:t>
      </w:r>
      <w:r w:rsidR="004F7C80" w:rsidRPr="000C3730">
        <w:rPr>
          <w:sz w:val="24"/>
          <w:szCs w:val="24"/>
        </w:rPr>
        <w:t>-</w:t>
      </w:r>
      <w:r w:rsidRPr="000C3730">
        <w:rPr>
          <w:sz w:val="24"/>
          <w:szCs w:val="24"/>
        </w:rPr>
        <w:t>sef SVSU Dealu</w:t>
      </w:r>
      <w:r w:rsidR="004F7C80" w:rsidRPr="000C3730">
        <w:rPr>
          <w:sz w:val="24"/>
          <w:szCs w:val="24"/>
        </w:rPr>
        <w:t xml:space="preserve"> - membru</w:t>
      </w:r>
    </w:p>
    <w:p w:rsidR="004F7C80" w:rsidRPr="004F7C80" w:rsidRDefault="004F7C80" w:rsidP="004F7C80">
      <w:pPr>
        <w:pStyle w:val="Nincstrkz"/>
        <w:jc w:val="both"/>
        <w:rPr>
          <w:color w:val="FF0000"/>
          <w:sz w:val="24"/>
          <w:szCs w:val="24"/>
        </w:rPr>
      </w:pPr>
      <w:r w:rsidRPr="004F7C80">
        <w:rPr>
          <w:color w:val="FF0000"/>
          <w:sz w:val="24"/>
          <w:szCs w:val="24"/>
        </w:rPr>
        <w:tab/>
        <w:t xml:space="preserve"> </w:t>
      </w:r>
    </w:p>
    <w:p w:rsidR="004F7C80" w:rsidRPr="004F7C80" w:rsidRDefault="004F7C80" w:rsidP="004F7C80">
      <w:pPr>
        <w:pStyle w:val="Nincstrkz"/>
        <w:jc w:val="both"/>
        <w:rPr>
          <w:sz w:val="24"/>
          <w:szCs w:val="24"/>
        </w:rPr>
      </w:pPr>
      <w:r w:rsidRPr="004F7C80">
        <w:rPr>
          <w:sz w:val="24"/>
          <w:szCs w:val="24"/>
        </w:rPr>
        <w:t xml:space="preserve">      </w:t>
      </w:r>
      <w:r w:rsidRPr="004F7C80">
        <w:rPr>
          <w:b/>
          <w:sz w:val="24"/>
          <w:szCs w:val="24"/>
        </w:rPr>
        <w:t>Art.2.</w:t>
      </w:r>
      <w:r w:rsidRPr="004F7C80">
        <w:rPr>
          <w:sz w:val="24"/>
          <w:szCs w:val="24"/>
        </w:rPr>
        <w:t xml:space="preserve"> Se aproba Procedura pentru intervenția de urgență în cazurile de violență domestică pentru Echipa mobilă conform </w:t>
      </w:r>
      <w:r w:rsidRPr="004F7C80">
        <w:rPr>
          <w:b/>
          <w:sz w:val="24"/>
          <w:szCs w:val="24"/>
        </w:rPr>
        <w:t>Anexei 1</w:t>
      </w:r>
      <w:r w:rsidRPr="004F7C80">
        <w:rPr>
          <w:sz w:val="24"/>
          <w:szCs w:val="24"/>
        </w:rPr>
        <w:t xml:space="preserve">, care face parte integrantă din prezenta hotărâre. </w:t>
      </w:r>
    </w:p>
    <w:p w:rsidR="004F7C80" w:rsidRPr="004F7C80" w:rsidRDefault="004F7C80" w:rsidP="000C3730">
      <w:pPr>
        <w:tabs>
          <w:tab w:val="left" w:pos="0"/>
          <w:tab w:val="left" w:pos="2552"/>
        </w:tabs>
        <w:spacing w:after="0"/>
        <w:jc w:val="both"/>
        <w:rPr>
          <w:rFonts w:ascii="Times New Roman" w:hAnsi="Times New Roman" w:cs="Times New Roman"/>
          <w:sz w:val="24"/>
          <w:szCs w:val="24"/>
        </w:rPr>
      </w:pPr>
      <w:r>
        <w:rPr>
          <w:rFonts w:ascii="Times New Roman" w:hAnsi="Times New Roman" w:cs="Times New Roman"/>
          <w:b/>
          <w:color w:val="FF0000"/>
          <w:sz w:val="24"/>
          <w:szCs w:val="24"/>
        </w:rPr>
        <w:t xml:space="preserve">     </w:t>
      </w:r>
      <w:r w:rsidR="000C3730">
        <w:rPr>
          <w:rFonts w:ascii="Times New Roman" w:hAnsi="Times New Roman" w:cs="Times New Roman"/>
          <w:b/>
          <w:color w:val="FF0000"/>
          <w:sz w:val="24"/>
          <w:szCs w:val="24"/>
        </w:rPr>
        <w:t xml:space="preserve"> </w:t>
      </w:r>
      <w:r w:rsidRPr="004F7C80">
        <w:rPr>
          <w:rFonts w:ascii="Times New Roman" w:hAnsi="Times New Roman" w:cs="Times New Roman"/>
          <w:b/>
          <w:sz w:val="24"/>
          <w:szCs w:val="24"/>
        </w:rPr>
        <w:t xml:space="preserve">Art.3. </w:t>
      </w:r>
      <w:r w:rsidRPr="004F7C80">
        <w:rPr>
          <w:rFonts w:ascii="Times New Roman" w:hAnsi="Times New Roman" w:cs="Times New Roman"/>
          <w:sz w:val="24"/>
          <w:szCs w:val="24"/>
        </w:rPr>
        <w:t>(1)Echipa mobilă va verifica semnalările privind situațiile de violență domestică, cu sprijinul poliției locale sau, după caz, al organelor de poliție de pe raza teritorială în care   s-a semnalat situația de violență domestică.</w:t>
      </w:r>
    </w:p>
    <w:p w:rsidR="004F7C80" w:rsidRPr="004F7C80" w:rsidRDefault="004F7C80" w:rsidP="000C3730">
      <w:pPr>
        <w:tabs>
          <w:tab w:val="left" w:pos="0"/>
          <w:tab w:val="left" w:pos="2552"/>
        </w:tabs>
        <w:spacing w:after="0"/>
        <w:jc w:val="both"/>
        <w:rPr>
          <w:rFonts w:ascii="Times New Roman" w:hAnsi="Times New Roman" w:cs="Times New Roman"/>
          <w:sz w:val="24"/>
          <w:szCs w:val="24"/>
        </w:rPr>
      </w:pPr>
      <w:r w:rsidRPr="004F7C80">
        <w:rPr>
          <w:rFonts w:ascii="Times New Roman" w:hAnsi="Times New Roman" w:cs="Times New Roman"/>
          <w:sz w:val="24"/>
          <w:szCs w:val="24"/>
        </w:rPr>
        <w:t xml:space="preserve">                 (2) Pentru intervențiile de urgență, echipa mobilă va fi transportată de primărie,  cu  unul din mijloacele de transport aflate în dotarea Primăriei .</w:t>
      </w:r>
    </w:p>
    <w:p w:rsidR="00463523" w:rsidRPr="0066695D" w:rsidRDefault="004F7C80" w:rsidP="004F7C80">
      <w:pPr>
        <w:tabs>
          <w:tab w:val="left" w:pos="709"/>
        </w:tabs>
        <w:spacing w:after="0"/>
        <w:jc w:val="both"/>
        <w:rPr>
          <w:rFonts w:ascii="Times New Roman" w:hAnsi="Times New Roman" w:cs="Times New Roman"/>
          <w:bCs/>
          <w:sz w:val="24"/>
          <w:szCs w:val="24"/>
        </w:rPr>
      </w:pPr>
      <w:r>
        <w:rPr>
          <w:rFonts w:ascii="Times New Roman" w:hAnsi="Times New Roman" w:cs="Times New Roman"/>
          <w:bCs/>
          <w:color w:val="FF0000"/>
          <w:sz w:val="24"/>
          <w:szCs w:val="24"/>
        </w:rPr>
        <w:t xml:space="preserve">     </w:t>
      </w:r>
      <w:r w:rsidR="00AE6BF3" w:rsidRPr="0066695D">
        <w:rPr>
          <w:rFonts w:ascii="Times New Roman" w:hAnsi="Times New Roman" w:cs="Times New Roman"/>
          <w:b/>
          <w:bCs/>
          <w:sz w:val="24"/>
          <w:szCs w:val="24"/>
        </w:rPr>
        <w:t>Art.4.</w:t>
      </w:r>
      <w:r w:rsidR="00AE6BF3" w:rsidRPr="0066695D">
        <w:rPr>
          <w:rFonts w:ascii="Times New Roman" w:hAnsi="Times New Roman" w:cs="Times New Roman"/>
          <w:bCs/>
          <w:sz w:val="24"/>
          <w:szCs w:val="24"/>
        </w:rPr>
        <w:t xml:space="preserve"> -</w:t>
      </w:r>
      <w:r w:rsidR="00463523" w:rsidRPr="0066695D">
        <w:rPr>
          <w:rFonts w:ascii="Times New Roman" w:hAnsi="Times New Roman" w:cs="Times New Roman"/>
          <w:bCs/>
          <w:sz w:val="24"/>
          <w:szCs w:val="24"/>
        </w:rPr>
        <w:t>Cu aducere la îndeplinire a prevederilor prezentei hotărâri se încredințează Primarul Comune</w:t>
      </w:r>
      <w:r w:rsidR="001E3EB2" w:rsidRPr="0066695D">
        <w:rPr>
          <w:rFonts w:ascii="Times New Roman" w:hAnsi="Times New Roman" w:cs="Times New Roman"/>
          <w:bCs/>
          <w:sz w:val="24"/>
          <w:szCs w:val="24"/>
        </w:rPr>
        <w:t>i Dealu prin Compartimentul de A</w:t>
      </w:r>
      <w:r w:rsidR="00463523" w:rsidRPr="0066695D">
        <w:rPr>
          <w:rFonts w:ascii="Times New Roman" w:hAnsi="Times New Roman" w:cs="Times New Roman"/>
          <w:bCs/>
          <w:sz w:val="24"/>
          <w:szCs w:val="24"/>
        </w:rPr>
        <w:t>sistență Socială</w:t>
      </w:r>
      <w:r w:rsidRPr="0066695D">
        <w:rPr>
          <w:rFonts w:ascii="Times New Roman" w:hAnsi="Times New Roman" w:cs="Times New Roman"/>
          <w:sz w:val="24"/>
          <w:szCs w:val="24"/>
        </w:rPr>
        <w:t xml:space="preserve"> și de către fiecare membru al echipei mobile</w:t>
      </w:r>
      <w:r w:rsidR="0066695D" w:rsidRPr="0066695D">
        <w:rPr>
          <w:rFonts w:ascii="Times New Roman" w:hAnsi="Times New Roman" w:cs="Times New Roman"/>
          <w:sz w:val="24"/>
          <w:szCs w:val="24"/>
        </w:rPr>
        <w:t xml:space="preserve"> mentionat la art.1</w:t>
      </w:r>
      <w:r w:rsidR="00463523" w:rsidRPr="0066695D">
        <w:rPr>
          <w:rFonts w:ascii="Times New Roman" w:hAnsi="Times New Roman" w:cs="Times New Roman"/>
          <w:bCs/>
          <w:sz w:val="24"/>
          <w:szCs w:val="24"/>
        </w:rPr>
        <w:t xml:space="preserve">. </w:t>
      </w:r>
    </w:p>
    <w:p w:rsidR="004F7C80" w:rsidRPr="0066695D" w:rsidRDefault="004F7C80" w:rsidP="004F7C80">
      <w:pPr>
        <w:tabs>
          <w:tab w:val="left" w:pos="709"/>
        </w:tabs>
        <w:spacing w:after="0"/>
        <w:jc w:val="both"/>
        <w:rPr>
          <w:rFonts w:ascii="Times New Roman" w:hAnsi="Times New Roman" w:cs="Times New Roman"/>
          <w:bCs/>
          <w:sz w:val="24"/>
          <w:szCs w:val="24"/>
        </w:rPr>
      </w:pPr>
      <w:r w:rsidRPr="0066695D">
        <w:rPr>
          <w:rFonts w:ascii="Times New Roman" w:hAnsi="Times New Roman" w:cs="Times New Roman"/>
          <w:bCs/>
          <w:sz w:val="24"/>
          <w:szCs w:val="24"/>
        </w:rPr>
        <w:t xml:space="preserve">     </w:t>
      </w:r>
      <w:r w:rsidRPr="0066695D">
        <w:rPr>
          <w:rFonts w:ascii="Times New Roman" w:hAnsi="Times New Roman" w:cs="Times New Roman"/>
          <w:b/>
          <w:bCs/>
          <w:sz w:val="24"/>
          <w:szCs w:val="24"/>
        </w:rPr>
        <w:t>Art.5.</w:t>
      </w:r>
      <w:r w:rsidRPr="0066695D">
        <w:rPr>
          <w:rFonts w:ascii="Times New Roman" w:hAnsi="Times New Roman" w:cs="Times New Roman"/>
          <w:bCs/>
          <w:sz w:val="24"/>
          <w:szCs w:val="24"/>
        </w:rPr>
        <w:t xml:space="preserve"> La data intrarii in vigoare </w:t>
      </w:r>
      <w:r w:rsidR="0066695D" w:rsidRPr="0066695D">
        <w:rPr>
          <w:rFonts w:ascii="Times New Roman" w:hAnsi="Times New Roman" w:cs="Times New Roman"/>
          <w:bCs/>
          <w:sz w:val="24"/>
          <w:szCs w:val="24"/>
        </w:rPr>
        <w:t>se abroga</w:t>
      </w:r>
      <w:r w:rsidRPr="0066695D">
        <w:rPr>
          <w:rFonts w:ascii="Times New Roman" w:hAnsi="Times New Roman" w:cs="Times New Roman"/>
          <w:bCs/>
          <w:sz w:val="24"/>
          <w:szCs w:val="24"/>
        </w:rPr>
        <w:t xml:space="preserve"> </w:t>
      </w:r>
      <w:r w:rsidR="0066695D" w:rsidRPr="0066695D">
        <w:rPr>
          <w:rFonts w:ascii="Times New Roman" w:hAnsi="Times New Roman" w:cs="Times New Roman"/>
          <w:bCs/>
          <w:sz w:val="24"/>
          <w:szCs w:val="24"/>
        </w:rPr>
        <w:t>HCL Dealu nr.62 din 2019 si HCL Dealu nr.9 din 2020.</w:t>
      </w:r>
    </w:p>
    <w:p w:rsidR="00D0573A" w:rsidRDefault="004F7C80" w:rsidP="0066695D">
      <w:pPr>
        <w:tabs>
          <w:tab w:val="left" w:pos="709"/>
        </w:tabs>
        <w:spacing w:after="0"/>
        <w:jc w:val="both"/>
        <w:rPr>
          <w:rFonts w:ascii="Times New Roman" w:hAnsi="Times New Roman" w:cs="Times New Roman"/>
          <w:bCs/>
          <w:sz w:val="24"/>
          <w:szCs w:val="24"/>
        </w:rPr>
      </w:pPr>
      <w:r w:rsidRPr="0066695D">
        <w:rPr>
          <w:rFonts w:ascii="Times New Roman" w:hAnsi="Times New Roman" w:cs="Times New Roman"/>
          <w:bCs/>
          <w:sz w:val="24"/>
          <w:szCs w:val="24"/>
        </w:rPr>
        <w:t xml:space="preserve">     </w:t>
      </w:r>
      <w:r w:rsidR="00AE6BF3" w:rsidRPr="0066695D">
        <w:rPr>
          <w:rFonts w:ascii="Times New Roman" w:hAnsi="Times New Roman" w:cs="Times New Roman"/>
          <w:b/>
          <w:bCs/>
          <w:sz w:val="24"/>
          <w:szCs w:val="24"/>
        </w:rPr>
        <w:t>Art.</w:t>
      </w:r>
      <w:r w:rsidRPr="0066695D">
        <w:rPr>
          <w:rFonts w:ascii="Times New Roman" w:hAnsi="Times New Roman" w:cs="Times New Roman"/>
          <w:b/>
          <w:bCs/>
          <w:sz w:val="24"/>
          <w:szCs w:val="24"/>
        </w:rPr>
        <w:t>6.</w:t>
      </w:r>
      <w:r w:rsidRPr="0066695D">
        <w:rPr>
          <w:rFonts w:ascii="Times New Roman" w:hAnsi="Times New Roman" w:cs="Times New Roman"/>
          <w:bCs/>
          <w:sz w:val="24"/>
          <w:szCs w:val="24"/>
        </w:rPr>
        <w:t xml:space="preserve"> -</w:t>
      </w:r>
      <w:r w:rsidR="00F8219F" w:rsidRPr="0066695D">
        <w:rPr>
          <w:rFonts w:ascii="Times New Roman" w:hAnsi="Times New Roman" w:cs="Times New Roman"/>
          <w:bCs/>
          <w:sz w:val="24"/>
          <w:szCs w:val="24"/>
        </w:rPr>
        <w:t>Prezenta hotărâre se aduce la cunoştinţă publică, respectiv se comunică către:</w:t>
      </w:r>
      <w:r w:rsidR="00463523" w:rsidRPr="0066695D">
        <w:rPr>
          <w:rFonts w:ascii="Times New Roman" w:hAnsi="Times New Roman" w:cs="Times New Roman"/>
          <w:bCs/>
          <w:sz w:val="24"/>
          <w:szCs w:val="24"/>
        </w:rPr>
        <w:t>Primarului</w:t>
      </w:r>
      <w:r w:rsidR="00F8219F" w:rsidRPr="0066695D">
        <w:rPr>
          <w:rFonts w:ascii="Times New Roman" w:hAnsi="Times New Roman" w:cs="Times New Roman"/>
          <w:bCs/>
          <w:sz w:val="24"/>
          <w:szCs w:val="24"/>
        </w:rPr>
        <w:t xml:space="preserve"> Comunei Dealu,</w:t>
      </w:r>
      <w:r w:rsidRPr="0066695D">
        <w:rPr>
          <w:rFonts w:ascii="Times New Roman" w:hAnsi="Times New Roman" w:cs="Times New Roman"/>
          <w:bCs/>
          <w:sz w:val="24"/>
          <w:szCs w:val="24"/>
        </w:rPr>
        <w:t xml:space="preserve"> Compartimentul de Asistență Socială</w:t>
      </w:r>
      <w:r w:rsidR="00463523" w:rsidRPr="0066695D">
        <w:rPr>
          <w:rFonts w:ascii="Times New Roman" w:hAnsi="Times New Roman" w:cs="Times New Roman"/>
          <w:bCs/>
          <w:sz w:val="24"/>
          <w:szCs w:val="24"/>
        </w:rPr>
        <w:t xml:space="preserve"> ,</w:t>
      </w:r>
      <w:r w:rsidRPr="0066695D">
        <w:rPr>
          <w:rFonts w:ascii="Times New Roman" w:hAnsi="Times New Roman" w:cs="Times New Roman"/>
          <w:bCs/>
          <w:sz w:val="24"/>
          <w:szCs w:val="24"/>
        </w:rPr>
        <w:t>membrilor echipei mobile</w:t>
      </w:r>
      <w:r w:rsidR="00463523" w:rsidRPr="0066695D">
        <w:rPr>
          <w:rFonts w:ascii="Times New Roman" w:hAnsi="Times New Roman" w:cs="Times New Roman"/>
          <w:bCs/>
          <w:sz w:val="24"/>
          <w:szCs w:val="24"/>
        </w:rPr>
        <w:t xml:space="preserve"> </w:t>
      </w:r>
      <w:r w:rsidRPr="0066695D">
        <w:rPr>
          <w:rFonts w:ascii="Times New Roman" w:hAnsi="Times New Roman" w:cs="Times New Roman"/>
          <w:bCs/>
          <w:sz w:val="24"/>
          <w:szCs w:val="24"/>
        </w:rPr>
        <w:t xml:space="preserve">, Politie Locale Dealu si </w:t>
      </w:r>
      <w:r w:rsidR="00463523" w:rsidRPr="0066695D">
        <w:rPr>
          <w:rFonts w:ascii="Times New Roman" w:hAnsi="Times New Roman" w:cs="Times New Roman"/>
          <w:bCs/>
          <w:sz w:val="24"/>
          <w:szCs w:val="24"/>
        </w:rPr>
        <w:t xml:space="preserve"> Instituţiei</w:t>
      </w:r>
      <w:r w:rsidR="00F8219F" w:rsidRPr="0066695D">
        <w:rPr>
          <w:rFonts w:ascii="Times New Roman" w:hAnsi="Times New Roman" w:cs="Times New Roman"/>
          <w:bCs/>
          <w:sz w:val="24"/>
          <w:szCs w:val="24"/>
        </w:rPr>
        <w:t xml:space="preserve"> Prefectului</w:t>
      </w:r>
      <w:r w:rsidR="00463523" w:rsidRPr="0066695D">
        <w:rPr>
          <w:rFonts w:ascii="Times New Roman" w:hAnsi="Times New Roman" w:cs="Times New Roman"/>
          <w:bCs/>
          <w:sz w:val="24"/>
          <w:szCs w:val="24"/>
        </w:rPr>
        <w:t xml:space="preserve"> Judeţului Harghita. </w:t>
      </w:r>
      <w:bookmarkStart w:id="1" w:name="_GoBack"/>
      <w:bookmarkEnd w:id="1"/>
    </w:p>
    <w:p w:rsidR="0066695D" w:rsidRPr="0066695D" w:rsidRDefault="0066695D" w:rsidP="0066695D">
      <w:pPr>
        <w:tabs>
          <w:tab w:val="left" w:pos="709"/>
        </w:tabs>
        <w:spacing w:after="0"/>
        <w:jc w:val="both"/>
        <w:rPr>
          <w:rFonts w:ascii="Times New Roman" w:hAnsi="Times New Roman" w:cs="Times New Roman"/>
          <w:bCs/>
          <w:sz w:val="24"/>
          <w:szCs w:val="24"/>
        </w:rPr>
      </w:pPr>
    </w:p>
    <w:p w:rsidR="00A52BF2" w:rsidRPr="004F7C80" w:rsidRDefault="00463523" w:rsidP="0066695D">
      <w:pPr>
        <w:jc w:val="center"/>
        <w:rPr>
          <w:rFonts w:ascii="Times New Roman" w:hAnsi="Times New Roman" w:cs="Times New Roman"/>
          <w:sz w:val="24"/>
          <w:szCs w:val="24"/>
        </w:rPr>
      </w:pPr>
      <w:r w:rsidRPr="004F7C80">
        <w:rPr>
          <w:rFonts w:ascii="Times New Roman" w:hAnsi="Times New Roman" w:cs="Times New Roman"/>
          <w:sz w:val="24"/>
          <w:szCs w:val="24"/>
        </w:rPr>
        <w:t xml:space="preserve">Dealu,la data </w:t>
      </w:r>
      <w:r w:rsidR="00AE6BF3" w:rsidRPr="004F7C80">
        <w:rPr>
          <w:rFonts w:ascii="Times New Roman" w:hAnsi="Times New Roman" w:cs="Times New Roman"/>
          <w:sz w:val="24"/>
          <w:szCs w:val="24"/>
        </w:rPr>
        <w:t>de  15.01</w:t>
      </w:r>
      <w:r w:rsidR="00DF54F2" w:rsidRPr="004F7C80">
        <w:rPr>
          <w:rFonts w:ascii="Times New Roman" w:hAnsi="Times New Roman" w:cs="Times New Roman"/>
          <w:sz w:val="24"/>
          <w:szCs w:val="24"/>
        </w:rPr>
        <w:t>.</w:t>
      </w:r>
      <w:r w:rsidR="00182360" w:rsidRPr="004F7C80">
        <w:rPr>
          <w:rFonts w:ascii="Times New Roman" w:hAnsi="Times New Roman" w:cs="Times New Roman"/>
          <w:sz w:val="24"/>
          <w:szCs w:val="24"/>
        </w:rPr>
        <w:t>202</w:t>
      </w:r>
      <w:r w:rsidR="00AE6BF3" w:rsidRPr="004F7C80">
        <w:rPr>
          <w:rFonts w:ascii="Times New Roman" w:hAnsi="Times New Roman" w:cs="Times New Roman"/>
          <w:sz w:val="24"/>
          <w:szCs w:val="24"/>
        </w:rPr>
        <w:t>6</w:t>
      </w:r>
      <w:r w:rsidR="00182360" w:rsidRPr="004F7C80">
        <w:rPr>
          <w:rFonts w:ascii="Times New Roman" w:hAnsi="Times New Roman" w:cs="Times New Roman"/>
          <w:sz w:val="24"/>
          <w:szCs w:val="24"/>
        </w:rPr>
        <w:t>.</w:t>
      </w:r>
    </w:p>
    <w:p w:rsidR="00F70F59" w:rsidRPr="004F7C80" w:rsidRDefault="00F70F59" w:rsidP="002D2142">
      <w:pPr>
        <w:spacing w:after="0"/>
        <w:jc w:val="both"/>
        <w:rPr>
          <w:rFonts w:ascii="Times New Roman" w:hAnsi="Times New Roman" w:cs="Times New Roman"/>
          <w:sz w:val="24"/>
          <w:szCs w:val="24"/>
        </w:rPr>
      </w:pPr>
      <w:r w:rsidRPr="004F7C80">
        <w:rPr>
          <w:rFonts w:ascii="Times New Roman" w:hAnsi="Times New Roman" w:cs="Times New Roman"/>
          <w:sz w:val="24"/>
          <w:szCs w:val="24"/>
        </w:rPr>
        <w:t>Inițiat de:</w:t>
      </w:r>
    </w:p>
    <w:p w:rsidR="00F70F59" w:rsidRPr="004F7C80" w:rsidRDefault="00F70F59" w:rsidP="002D2142">
      <w:pPr>
        <w:spacing w:after="0"/>
        <w:jc w:val="both"/>
        <w:rPr>
          <w:rFonts w:ascii="Times New Roman" w:hAnsi="Times New Roman" w:cs="Times New Roman"/>
          <w:sz w:val="24"/>
          <w:szCs w:val="24"/>
        </w:rPr>
      </w:pPr>
      <w:r w:rsidRPr="004F7C80">
        <w:rPr>
          <w:rFonts w:ascii="Times New Roman" w:hAnsi="Times New Roman" w:cs="Times New Roman"/>
          <w:sz w:val="24"/>
          <w:szCs w:val="24"/>
        </w:rPr>
        <w:t xml:space="preserve">Primarul Comunei Dealu </w:t>
      </w:r>
      <w:r w:rsidRPr="004F7C80">
        <w:rPr>
          <w:rFonts w:ascii="Times New Roman" w:hAnsi="Times New Roman" w:cs="Times New Roman"/>
          <w:sz w:val="24"/>
          <w:szCs w:val="24"/>
        </w:rPr>
        <w:tab/>
      </w:r>
      <w:r w:rsidRPr="004F7C80">
        <w:rPr>
          <w:rFonts w:ascii="Times New Roman" w:hAnsi="Times New Roman" w:cs="Times New Roman"/>
          <w:sz w:val="24"/>
          <w:szCs w:val="24"/>
        </w:rPr>
        <w:tab/>
      </w:r>
      <w:r w:rsidRPr="004F7C80">
        <w:rPr>
          <w:rFonts w:ascii="Times New Roman" w:hAnsi="Times New Roman" w:cs="Times New Roman"/>
          <w:sz w:val="24"/>
          <w:szCs w:val="24"/>
        </w:rPr>
        <w:tab/>
      </w:r>
      <w:r w:rsidRPr="004F7C80">
        <w:rPr>
          <w:rFonts w:ascii="Times New Roman" w:hAnsi="Times New Roman" w:cs="Times New Roman"/>
          <w:sz w:val="24"/>
          <w:szCs w:val="24"/>
        </w:rPr>
        <w:tab/>
      </w:r>
      <w:r w:rsidRPr="004F7C80">
        <w:rPr>
          <w:rFonts w:ascii="Times New Roman" w:hAnsi="Times New Roman" w:cs="Times New Roman"/>
          <w:sz w:val="24"/>
          <w:szCs w:val="24"/>
        </w:rPr>
        <w:tab/>
      </w:r>
      <w:r w:rsidR="00AE6BF3" w:rsidRPr="004F7C80">
        <w:rPr>
          <w:rFonts w:ascii="Times New Roman" w:hAnsi="Times New Roman" w:cs="Times New Roman"/>
          <w:sz w:val="24"/>
          <w:szCs w:val="24"/>
        </w:rPr>
        <w:t xml:space="preserve">   </w:t>
      </w:r>
      <w:r w:rsidRPr="004F7C80">
        <w:rPr>
          <w:rFonts w:ascii="Times New Roman" w:hAnsi="Times New Roman" w:cs="Times New Roman"/>
          <w:sz w:val="24"/>
          <w:szCs w:val="24"/>
        </w:rPr>
        <w:t>Contrasemneaza</w:t>
      </w:r>
    </w:p>
    <w:p w:rsidR="00F70F59" w:rsidRPr="004F7C80" w:rsidRDefault="00F70F59" w:rsidP="002D2142">
      <w:pPr>
        <w:spacing w:after="0"/>
        <w:ind w:right="709"/>
        <w:jc w:val="both"/>
        <w:rPr>
          <w:rFonts w:ascii="Times New Roman" w:eastAsia="Times New Roman" w:hAnsi="Times New Roman" w:cs="Times New Roman"/>
          <w:sz w:val="24"/>
          <w:szCs w:val="24"/>
          <w:lang w:eastAsia="ro-RO"/>
        </w:rPr>
      </w:pPr>
      <w:r w:rsidRPr="004F7C80">
        <w:rPr>
          <w:rFonts w:ascii="Times New Roman" w:hAnsi="Times New Roman" w:cs="Times New Roman"/>
          <w:sz w:val="24"/>
          <w:szCs w:val="24"/>
          <w:lang w:val="hu-HU"/>
        </w:rPr>
        <w:t>KOVÁCS Árpád</w:t>
      </w:r>
      <w:r w:rsidR="00AE6BF3" w:rsidRPr="004F7C80">
        <w:rPr>
          <w:rFonts w:ascii="Times New Roman" w:hAnsi="Times New Roman" w:cs="Times New Roman"/>
          <w:sz w:val="24"/>
          <w:szCs w:val="24"/>
          <w:lang w:val="hu-HU"/>
        </w:rPr>
        <w:t xml:space="preserve">                                                                      </w:t>
      </w:r>
      <w:r w:rsidRPr="004F7C80">
        <w:rPr>
          <w:rFonts w:ascii="Times New Roman" w:hAnsi="Times New Roman" w:cs="Times New Roman"/>
          <w:bCs/>
          <w:sz w:val="24"/>
          <w:szCs w:val="24"/>
        </w:rPr>
        <w:t>Secretar</w:t>
      </w:r>
      <w:r w:rsidR="00AE6BF3" w:rsidRPr="004F7C80">
        <w:rPr>
          <w:rFonts w:ascii="Times New Roman" w:hAnsi="Times New Roman" w:cs="Times New Roman"/>
          <w:bCs/>
          <w:sz w:val="24"/>
          <w:szCs w:val="24"/>
        </w:rPr>
        <w:t>ul General</w:t>
      </w:r>
    </w:p>
    <w:p w:rsidR="00F70F59" w:rsidRPr="004F7C80" w:rsidRDefault="00F70F59" w:rsidP="002D2142">
      <w:pPr>
        <w:spacing w:after="0"/>
        <w:ind w:right="709"/>
        <w:jc w:val="both"/>
        <w:rPr>
          <w:rFonts w:ascii="Times New Roman" w:hAnsi="Times New Roman" w:cs="Times New Roman"/>
          <w:sz w:val="24"/>
          <w:szCs w:val="24"/>
        </w:rPr>
      </w:pPr>
      <w:r w:rsidRPr="004F7C80">
        <w:rPr>
          <w:rFonts w:ascii="Times New Roman" w:eastAsia="Times New Roman" w:hAnsi="Times New Roman" w:cs="Times New Roman"/>
          <w:sz w:val="24"/>
          <w:szCs w:val="24"/>
          <w:lang w:eastAsia="ro-RO"/>
        </w:rPr>
        <w:t xml:space="preserve">                                                                                                           </w:t>
      </w:r>
      <w:r w:rsidR="00AE6BF3" w:rsidRPr="004F7C80">
        <w:rPr>
          <w:rFonts w:ascii="Times New Roman" w:eastAsia="Times New Roman" w:hAnsi="Times New Roman" w:cs="Times New Roman"/>
          <w:sz w:val="24"/>
          <w:szCs w:val="24"/>
          <w:lang w:eastAsia="ro-RO"/>
        </w:rPr>
        <w:t>Vajda</w:t>
      </w:r>
      <w:r w:rsidRPr="004F7C80">
        <w:rPr>
          <w:rFonts w:ascii="Times New Roman" w:eastAsia="Times New Roman" w:hAnsi="Times New Roman" w:cs="Times New Roman"/>
          <w:sz w:val="24"/>
          <w:szCs w:val="24"/>
          <w:lang w:eastAsia="ro-RO"/>
        </w:rPr>
        <w:t xml:space="preserve"> Edit </w:t>
      </w:r>
    </w:p>
    <w:p w:rsidR="00984B54" w:rsidRPr="00731A98" w:rsidRDefault="00984B54" w:rsidP="002D2142">
      <w:pPr>
        <w:spacing w:after="0"/>
        <w:jc w:val="both"/>
        <w:rPr>
          <w:rFonts w:ascii="Times New Roman" w:hAnsi="Times New Roman" w:cs="Times New Roman"/>
          <w:color w:val="FF0000"/>
          <w:sz w:val="24"/>
          <w:szCs w:val="24"/>
        </w:rPr>
      </w:pPr>
    </w:p>
    <w:sectPr w:rsidR="00984B54" w:rsidRPr="00731A98" w:rsidSect="00370DF1">
      <w:pgSz w:w="11906" w:h="16838"/>
      <w:pgMar w:top="709" w:right="1440" w:bottom="426"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A8E" w:rsidRDefault="00B36A8E" w:rsidP="008D761A">
      <w:pPr>
        <w:spacing w:after="0" w:line="240" w:lineRule="auto"/>
      </w:pPr>
      <w:r>
        <w:separator/>
      </w:r>
    </w:p>
  </w:endnote>
  <w:endnote w:type="continuationSeparator" w:id="1">
    <w:p w:rsidR="00B36A8E" w:rsidRDefault="00B36A8E" w:rsidP="008D76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200247B"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A8E" w:rsidRDefault="00B36A8E" w:rsidP="008D761A">
      <w:pPr>
        <w:spacing w:after="0" w:line="240" w:lineRule="auto"/>
      </w:pPr>
      <w:r>
        <w:separator/>
      </w:r>
    </w:p>
  </w:footnote>
  <w:footnote w:type="continuationSeparator" w:id="1">
    <w:p w:rsidR="00B36A8E" w:rsidRDefault="00B36A8E" w:rsidP="008D76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432" w:hanging="432"/>
      </w:pPr>
      <w:rPr>
        <w:b/>
        <w:i/>
        <w:spacing w:val="2"/>
        <w:position w:val="1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C2159A6"/>
    <w:multiLevelType w:val="hybridMultilevel"/>
    <w:tmpl w:val="A0EAA7D0"/>
    <w:lvl w:ilvl="0" w:tplc="5F78E5C6">
      <w:start w:val="1"/>
      <w:numFmt w:val="decimal"/>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
    <w:nsid w:val="4F332A1F"/>
    <w:multiLevelType w:val="hybridMultilevel"/>
    <w:tmpl w:val="83FE4058"/>
    <w:lvl w:ilvl="0" w:tplc="E5DA5AC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defaultTabStop w:val="708"/>
  <w:hyphenationZone w:val="425"/>
  <w:characterSpacingControl w:val="doNotCompress"/>
  <w:hdrShapeDefaults>
    <o:shapedefaults v:ext="edit" spidmax="11266"/>
  </w:hdrShapeDefaults>
  <w:footnotePr>
    <w:footnote w:id="0"/>
    <w:footnote w:id="1"/>
  </w:footnotePr>
  <w:endnotePr>
    <w:endnote w:id="0"/>
    <w:endnote w:id="1"/>
  </w:endnotePr>
  <w:compat/>
  <w:rsids>
    <w:rsidRoot w:val="00984B54"/>
    <w:rsid w:val="000017FF"/>
    <w:rsid w:val="000166B1"/>
    <w:rsid w:val="0005372B"/>
    <w:rsid w:val="00083ED7"/>
    <w:rsid w:val="000B241D"/>
    <w:rsid w:val="000C3730"/>
    <w:rsid w:val="00100216"/>
    <w:rsid w:val="001052EA"/>
    <w:rsid w:val="001345D4"/>
    <w:rsid w:val="00172908"/>
    <w:rsid w:val="001761A6"/>
    <w:rsid w:val="00182360"/>
    <w:rsid w:val="001B6AC8"/>
    <w:rsid w:val="001E3EB2"/>
    <w:rsid w:val="00215BFC"/>
    <w:rsid w:val="00241D3C"/>
    <w:rsid w:val="002506CB"/>
    <w:rsid w:val="00252E43"/>
    <w:rsid w:val="00277919"/>
    <w:rsid w:val="002A08D1"/>
    <w:rsid w:val="002A52CF"/>
    <w:rsid w:val="002C68E1"/>
    <w:rsid w:val="002C7AF9"/>
    <w:rsid w:val="002D2142"/>
    <w:rsid w:val="003573B0"/>
    <w:rsid w:val="00370DF1"/>
    <w:rsid w:val="003D7D42"/>
    <w:rsid w:val="003F3DBA"/>
    <w:rsid w:val="00420216"/>
    <w:rsid w:val="004540EB"/>
    <w:rsid w:val="00463523"/>
    <w:rsid w:val="00484CC4"/>
    <w:rsid w:val="004A71DA"/>
    <w:rsid w:val="004F7C80"/>
    <w:rsid w:val="005B7FBE"/>
    <w:rsid w:val="005C262D"/>
    <w:rsid w:val="006113B8"/>
    <w:rsid w:val="00611BAF"/>
    <w:rsid w:val="0061420E"/>
    <w:rsid w:val="00635619"/>
    <w:rsid w:val="0066695D"/>
    <w:rsid w:val="006C4708"/>
    <w:rsid w:val="006F6B32"/>
    <w:rsid w:val="00730A60"/>
    <w:rsid w:val="00731A98"/>
    <w:rsid w:val="00760161"/>
    <w:rsid w:val="007D37D4"/>
    <w:rsid w:val="00830BAA"/>
    <w:rsid w:val="00860DC1"/>
    <w:rsid w:val="008737BA"/>
    <w:rsid w:val="008D0C84"/>
    <w:rsid w:val="008D5D13"/>
    <w:rsid w:val="008D761A"/>
    <w:rsid w:val="009130B1"/>
    <w:rsid w:val="009131B7"/>
    <w:rsid w:val="00934185"/>
    <w:rsid w:val="00984B54"/>
    <w:rsid w:val="00A52738"/>
    <w:rsid w:val="00A52BF2"/>
    <w:rsid w:val="00AA5A7E"/>
    <w:rsid w:val="00AE6BF3"/>
    <w:rsid w:val="00B0688C"/>
    <w:rsid w:val="00B31942"/>
    <w:rsid w:val="00B36A8E"/>
    <w:rsid w:val="00B97AA6"/>
    <w:rsid w:val="00C04D1D"/>
    <w:rsid w:val="00C41E4B"/>
    <w:rsid w:val="00C4273D"/>
    <w:rsid w:val="00C46402"/>
    <w:rsid w:val="00C61DE4"/>
    <w:rsid w:val="00CA2D51"/>
    <w:rsid w:val="00CC76BE"/>
    <w:rsid w:val="00CD2BF1"/>
    <w:rsid w:val="00CF0794"/>
    <w:rsid w:val="00D0573A"/>
    <w:rsid w:val="00D707E4"/>
    <w:rsid w:val="00D84F30"/>
    <w:rsid w:val="00DB5B89"/>
    <w:rsid w:val="00DF54F2"/>
    <w:rsid w:val="00E0092C"/>
    <w:rsid w:val="00E214F4"/>
    <w:rsid w:val="00E324C1"/>
    <w:rsid w:val="00EC0871"/>
    <w:rsid w:val="00EE3189"/>
    <w:rsid w:val="00EF0070"/>
    <w:rsid w:val="00F34C3F"/>
    <w:rsid w:val="00F412B6"/>
    <w:rsid w:val="00F46D25"/>
    <w:rsid w:val="00F65170"/>
    <w:rsid w:val="00F70F59"/>
    <w:rsid w:val="00F8219F"/>
    <w:rsid w:val="00FB21E4"/>
    <w:rsid w:val="00FD4DB8"/>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A2D51"/>
    <w:pPr>
      <w:spacing w:after="200" w:line="276" w:lineRule="auto"/>
    </w:pPr>
  </w:style>
  <w:style w:type="paragraph" w:styleId="Cmsor1">
    <w:name w:val="heading 1"/>
    <w:basedOn w:val="Norml"/>
    <w:next w:val="Norml"/>
    <w:link w:val="Cmsor1Char"/>
    <w:uiPriority w:val="9"/>
    <w:qFormat/>
    <w:rsid w:val="0066695D"/>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val="en-US" w:eastAsia="ro-RO"/>
    </w:rPr>
  </w:style>
  <w:style w:type="paragraph" w:styleId="Cmsor2">
    <w:name w:val="heading 2"/>
    <w:basedOn w:val="Norml"/>
    <w:next w:val="Norml"/>
    <w:link w:val="Cmsor2Char"/>
    <w:uiPriority w:val="9"/>
    <w:unhideWhenUsed/>
    <w:qFormat/>
    <w:rsid w:val="0066695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CA2D51"/>
    <w:pPr>
      <w:autoSpaceDE w:val="0"/>
      <w:autoSpaceDN w:val="0"/>
      <w:adjustRightInd w:val="0"/>
      <w:spacing w:after="0" w:line="240" w:lineRule="auto"/>
    </w:pPr>
    <w:rPr>
      <w:rFonts w:ascii="Times New Roman" w:hAnsi="Times New Roman" w:cs="Times New Roman"/>
      <w:color w:val="000000"/>
      <w:sz w:val="24"/>
      <w:szCs w:val="24"/>
    </w:rPr>
  </w:style>
  <w:style w:type="paragraph" w:styleId="lfej">
    <w:name w:val="header"/>
    <w:basedOn w:val="Norml"/>
    <w:link w:val="lfejChar"/>
    <w:uiPriority w:val="99"/>
    <w:unhideWhenUsed/>
    <w:rsid w:val="008D761A"/>
    <w:pPr>
      <w:tabs>
        <w:tab w:val="center" w:pos="4536"/>
        <w:tab w:val="right" w:pos="9072"/>
      </w:tabs>
      <w:spacing w:after="0" w:line="240" w:lineRule="auto"/>
    </w:pPr>
  </w:style>
  <w:style w:type="character" w:customStyle="1" w:styleId="lfejChar">
    <w:name w:val="Élőfej Char"/>
    <w:basedOn w:val="Bekezdsalapbettpusa"/>
    <w:link w:val="lfej"/>
    <w:uiPriority w:val="99"/>
    <w:rsid w:val="008D761A"/>
  </w:style>
  <w:style w:type="paragraph" w:styleId="llb">
    <w:name w:val="footer"/>
    <w:basedOn w:val="Norml"/>
    <w:link w:val="llbChar"/>
    <w:uiPriority w:val="99"/>
    <w:unhideWhenUsed/>
    <w:rsid w:val="008D761A"/>
    <w:pPr>
      <w:tabs>
        <w:tab w:val="center" w:pos="4536"/>
        <w:tab w:val="right" w:pos="9072"/>
      </w:tabs>
      <w:spacing w:after="0" w:line="240" w:lineRule="auto"/>
    </w:pPr>
  </w:style>
  <w:style w:type="character" w:customStyle="1" w:styleId="llbChar">
    <w:name w:val="Élőláb Char"/>
    <w:basedOn w:val="Bekezdsalapbettpusa"/>
    <w:link w:val="llb"/>
    <w:uiPriority w:val="99"/>
    <w:rsid w:val="008D761A"/>
  </w:style>
  <w:style w:type="paragraph" w:styleId="Buborkszveg">
    <w:name w:val="Balloon Text"/>
    <w:basedOn w:val="Norml"/>
    <w:link w:val="BuborkszvegChar"/>
    <w:uiPriority w:val="99"/>
    <w:semiHidden/>
    <w:unhideWhenUsed/>
    <w:rsid w:val="004A71D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A71DA"/>
    <w:rPr>
      <w:rFonts w:ascii="Segoe UI" w:hAnsi="Segoe UI" w:cs="Segoe UI"/>
      <w:sz w:val="18"/>
      <w:szCs w:val="18"/>
    </w:rPr>
  </w:style>
  <w:style w:type="character" w:customStyle="1" w:styleId="sden">
    <w:name w:val="s_den"/>
    <w:basedOn w:val="Bekezdsalapbettpusa"/>
    <w:rsid w:val="000017FF"/>
  </w:style>
  <w:style w:type="character" w:customStyle="1" w:styleId="shdr">
    <w:name w:val="s_hdr"/>
    <w:basedOn w:val="Bekezdsalapbettpusa"/>
    <w:rsid w:val="000017FF"/>
  </w:style>
  <w:style w:type="character" w:styleId="Hiperhivatkozs">
    <w:name w:val="Hyperlink"/>
    <w:basedOn w:val="Bekezdsalapbettpusa"/>
    <w:unhideWhenUsed/>
    <w:rsid w:val="000017FF"/>
    <w:rPr>
      <w:color w:val="0000FF"/>
      <w:u w:val="single"/>
    </w:rPr>
  </w:style>
  <w:style w:type="paragraph" w:styleId="Listaszerbekezds">
    <w:name w:val="List Paragraph"/>
    <w:basedOn w:val="Norml"/>
    <w:uiPriority w:val="34"/>
    <w:qFormat/>
    <w:rsid w:val="00E324C1"/>
    <w:pPr>
      <w:ind w:left="720"/>
      <w:contextualSpacing/>
    </w:pPr>
  </w:style>
  <w:style w:type="paragraph" w:styleId="NormlWeb">
    <w:name w:val="Normal (Web)"/>
    <w:basedOn w:val="Norml"/>
    <w:unhideWhenUsed/>
    <w:rsid w:val="00731A98"/>
    <w:pPr>
      <w:spacing w:after="0" w:line="240" w:lineRule="auto"/>
    </w:pPr>
    <w:rPr>
      <w:rFonts w:ascii="Times New Roman" w:eastAsia="Times New Roman" w:hAnsi="Times New Roman" w:cs="Times New Roman"/>
      <w:sz w:val="24"/>
      <w:szCs w:val="24"/>
      <w:lang w:val="en-US" w:eastAsia="ro-RO"/>
    </w:rPr>
  </w:style>
  <w:style w:type="paragraph" w:styleId="Nincstrkz">
    <w:name w:val="No Spacing"/>
    <w:uiPriority w:val="1"/>
    <w:qFormat/>
    <w:rsid w:val="004F7C80"/>
    <w:pPr>
      <w:spacing w:after="0" w:line="240" w:lineRule="auto"/>
    </w:pPr>
    <w:rPr>
      <w:rFonts w:ascii="Times New Roman" w:eastAsia="Times New Roman" w:hAnsi="Times New Roman" w:cs="Times New Roman"/>
      <w:sz w:val="20"/>
      <w:szCs w:val="20"/>
      <w:lang w:val="en-US" w:eastAsia="ro-RO"/>
    </w:rPr>
  </w:style>
  <w:style w:type="character" w:customStyle="1" w:styleId="Cmsor1Char">
    <w:name w:val="Címsor 1 Char"/>
    <w:basedOn w:val="Bekezdsalapbettpusa"/>
    <w:link w:val="Cmsor1"/>
    <w:uiPriority w:val="9"/>
    <w:rsid w:val="0066695D"/>
    <w:rPr>
      <w:rFonts w:asciiTheme="majorHAnsi" w:eastAsiaTheme="majorEastAsia" w:hAnsiTheme="majorHAnsi" w:cstheme="majorBidi"/>
      <w:color w:val="2F5496" w:themeColor="accent1" w:themeShade="BF"/>
      <w:sz w:val="32"/>
      <w:szCs w:val="32"/>
      <w:lang w:val="en-US" w:eastAsia="ro-RO"/>
    </w:rPr>
  </w:style>
  <w:style w:type="character" w:customStyle="1" w:styleId="Cmsor2Char">
    <w:name w:val="Címsor 2 Char"/>
    <w:basedOn w:val="Bekezdsalapbettpusa"/>
    <w:link w:val="Cmsor2"/>
    <w:uiPriority w:val="9"/>
    <w:rsid w:val="0066695D"/>
    <w:rPr>
      <w:rFonts w:asciiTheme="majorHAnsi" w:eastAsiaTheme="majorEastAsia" w:hAnsiTheme="majorHAnsi" w:cstheme="majorBidi"/>
      <w:b/>
      <w:bCs/>
      <w:color w:val="4472C4"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3D9D-F580-4319-8DC0-8ABB2F987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2</Pages>
  <Words>612</Words>
  <Characters>4224</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JEGYZO</dc:creator>
  <cp:keywords/>
  <dc:description/>
  <cp:lastModifiedBy>Edit</cp:lastModifiedBy>
  <cp:revision>29</cp:revision>
  <cp:lastPrinted>2025-01-22T12:27:00Z</cp:lastPrinted>
  <dcterms:created xsi:type="dcterms:W3CDTF">2025-01-22T11:58:00Z</dcterms:created>
  <dcterms:modified xsi:type="dcterms:W3CDTF">2026-02-21T14:21:00Z</dcterms:modified>
</cp:coreProperties>
</file>