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182360" w:rsidRPr="001A092E" w:rsidRDefault="00484CC4" w:rsidP="001A092E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B5423D">
        <w:rPr>
          <w:bCs/>
        </w:rPr>
        <w:t xml:space="preserve"> al Comunei Dealu</w:t>
      </w:r>
    </w:p>
    <w:p w:rsidR="006B3800" w:rsidRDefault="006B3800" w:rsidP="00B5423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16453C" w:rsidRPr="002D7536" w:rsidRDefault="002520E8" w:rsidP="002D753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Proiect de hotărâre nr.23</w:t>
      </w:r>
      <w:r w:rsidR="002D7536" w:rsidRPr="002D7536">
        <w:rPr>
          <w:rFonts w:ascii="Times New Roman" w:eastAsia="Times New Roman" w:hAnsi="Times New Roman" w:cs="Times New Roman"/>
          <w:sz w:val="24"/>
          <w:szCs w:val="24"/>
          <w:lang w:eastAsia="ro-RO"/>
        </w:rPr>
        <w:t>/2026</w:t>
      </w:r>
    </w:p>
    <w:p w:rsidR="0016453C" w:rsidRPr="002D7536" w:rsidRDefault="0016453C" w:rsidP="002D75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7536">
        <w:rPr>
          <w:rFonts w:ascii="Times New Roman" w:hAnsi="Times New Roman" w:cs="Times New Roman"/>
          <w:sz w:val="24"/>
          <w:szCs w:val="24"/>
        </w:rPr>
        <w:t xml:space="preserve">privind aprobarea </w:t>
      </w:r>
      <w:r w:rsidR="0029779B" w:rsidRPr="002D7536">
        <w:rPr>
          <w:rFonts w:ascii="Times New Roman" w:hAnsi="Times New Roman" w:cs="Times New Roman"/>
          <w:sz w:val="24"/>
          <w:szCs w:val="24"/>
        </w:rPr>
        <w:t>procedurii operațională</w:t>
      </w:r>
      <w:r w:rsidR="002D7536" w:rsidRPr="002D7536">
        <w:rPr>
          <w:rFonts w:ascii="Times New Roman" w:hAnsi="Times New Roman" w:cs="Times New Roman"/>
          <w:sz w:val="24"/>
          <w:szCs w:val="24"/>
        </w:rPr>
        <w:t xml:space="preserve"> privind acordarea stimulentul</w:t>
      </w:r>
      <w:r w:rsidR="00AD1DC5">
        <w:rPr>
          <w:rFonts w:ascii="Times New Roman" w:hAnsi="Times New Roman" w:cs="Times New Roman"/>
          <w:sz w:val="24"/>
          <w:szCs w:val="24"/>
        </w:rPr>
        <w:t>ui  educational in comuna Dealu</w:t>
      </w:r>
    </w:p>
    <w:p w:rsidR="002D7536" w:rsidRPr="002D7536" w:rsidRDefault="002D7536" w:rsidP="002977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05A2" w:rsidRPr="002D7536" w:rsidRDefault="007C05A2" w:rsidP="00B5423D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7536">
        <w:rPr>
          <w:rFonts w:ascii="Times New Roman" w:hAnsi="Times New Roman" w:cs="Times New Roman"/>
          <w:sz w:val="24"/>
          <w:szCs w:val="24"/>
        </w:rPr>
        <w:t>Consiliul Local al Comunei Dealu,întrunit în ședință ordinară,</w:t>
      </w:r>
    </w:p>
    <w:p w:rsidR="007C05A2" w:rsidRPr="002D7536" w:rsidRDefault="007C05A2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10BE0" w:rsidRPr="002D7536" w:rsidRDefault="00510BE0" w:rsidP="004528EC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7536">
        <w:rPr>
          <w:rFonts w:ascii="Times New Roman" w:hAnsi="Times New Roman" w:cs="Times New Roman"/>
          <w:sz w:val="24"/>
          <w:szCs w:val="24"/>
        </w:rPr>
        <w:t>Având în ve</w:t>
      </w:r>
      <w:r w:rsidR="002D7536" w:rsidRPr="002D7536">
        <w:rPr>
          <w:rFonts w:ascii="Times New Roman" w:hAnsi="Times New Roman" w:cs="Times New Roman"/>
          <w:sz w:val="24"/>
          <w:szCs w:val="24"/>
        </w:rPr>
        <w:t>dere Referatul de aprobare  nr..........</w:t>
      </w:r>
      <w:r w:rsidR="0029779B" w:rsidRPr="002D7536">
        <w:rPr>
          <w:rFonts w:ascii="Times New Roman" w:hAnsi="Times New Roman" w:cs="Times New Roman"/>
          <w:sz w:val="24"/>
          <w:szCs w:val="24"/>
        </w:rPr>
        <w:t>/</w:t>
      </w:r>
      <w:r w:rsidR="002D7536" w:rsidRPr="002D7536">
        <w:rPr>
          <w:rFonts w:ascii="Times New Roman" w:hAnsi="Times New Roman" w:cs="Times New Roman"/>
          <w:sz w:val="24"/>
          <w:szCs w:val="24"/>
        </w:rPr>
        <w:t xml:space="preserve">2026 </w:t>
      </w:r>
      <w:r w:rsidR="0029779B" w:rsidRPr="002D7536">
        <w:rPr>
          <w:rFonts w:ascii="Times New Roman" w:hAnsi="Times New Roman" w:cs="Times New Roman"/>
          <w:sz w:val="24"/>
          <w:szCs w:val="24"/>
        </w:rPr>
        <w:t>al p</w:t>
      </w:r>
      <w:r w:rsidRPr="002D7536">
        <w:rPr>
          <w:rFonts w:ascii="Times New Roman" w:hAnsi="Times New Roman" w:cs="Times New Roman"/>
          <w:sz w:val="24"/>
          <w:szCs w:val="24"/>
        </w:rPr>
        <w:t xml:space="preserve">rimarului Comunei Dealu, </w:t>
      </w:r>
      <w:r w:rsidR="007C05A2" w:rsidRPr="002D7536">
        <w:rPr>
          <w:rFonts w:ascii="Times New Roman" w:hAnsi="Times New Roman" w:cs="Times New Roman"/>
          <w:sz w:val="24"/>
          <w:szCs w:val="24"/>
        </w:rPr>
        <w:t>Raportul de specia</w:t>
      </w:r>
      <w:r w:rsidRPr="002D7536">
        <w:rPr>
          <w:rFonts w:ascii="Times New Roman" w:hAnsi="Times New Roman" w:cs="Times New Roman"/>
          <w:sz w:val="24"/>
          <w:szCs w:val="24"/>
        </w:rPr>
        <w:t xml:space="preserve">litate </w:t>
      </w:r>
      <w:r w:rsidR="004528EC" w:rsidRPr="002D7536">
        <w:rPr>
          <w:rFonts w:ascii="Times New Roman" w:hAnsi="Times New Roman" w:cs="Times New Roman"/>
          <w:sz w:val="24"/>
          <w:szCs w:val="24"/>
        </w:rPr>
        <w:t>nr</w:t>
      </w:r>
      <w:r w:rsidR="00185D67" w:rsidRPr="002D7536">
        <w:rPr>
          <w:rFonts w:ascii="Times New Roman" w:hAnsi="Times New Roman" w:cs="Times New Roman"/>
          <w:sz w:val="24"/>
          <w:szCs w:val="24"/>
        </w:rPr>
        <w:t>.</w:t>
      </w:r>
      <w:r w:rsidR="007D3EAA">
        <w:rPr>
          <w:rFonts w:ascii="Times New Roman" w:hAnsi="Times New Roman" w:cs="Times New Roman"/>
          <w:sz w:val="24"/>
          <w:szCs w:val="24"/>
        </w:rPr>
        <w:t>..........</w:t>
      </w:r>
      <w:r w:rsidR="0029779B" w:rsidRPr="002D7536">
        <w:rPr>
          <w:rFonts w:ascii="Times New Roman" w:hAnsi="Times New Roman" w:cs="Times New Roman"/>
          <w:sz w:val="24"/>
          <w:szCs w:val="24"/>
        </w:rPr>
        <w:t>/</w:t>
      </w:r>
      <w:r w:rsidR="002D7536" w:rsidRPr="002D7536">
        <w:rPr>
          <w:rFonts w:ascii="Times New Roman" w:hAnsi="Times New Roman" w:cs="Times New Roman"/>
          <w:sz w:val="24"/>
          <w:szCs w:val="24"/>
        </w:rPr>
        <w:t>2026</w:t>
      </w:r>
      <w:r w:rsidR="00185D67" w:rsidRPr="002D7536">
        <w:rPr>
          <w:rFonts w:ascii="Times New Roman" w:hAnsi="Times New Roman" w:cs="Times New Roman"/>
          <w:sz w:val="24"/>
          <w:szCs w:val="24"/>
        </w:rPr>
        <w:t xml:space="preserve"> al </w:t>
      </w:r>
      <w:r w:rsidR="004528EC" w:rsidRPr="002D7536">
        <w:rPr>
          <w:rFonts w:ascii="Times New Roman" w:hAnsi="Times New Roman" w:cs="Times New Roman"/>
          <w:sz w:val="24"/>
          <w:szCs w:val="24"/>
        </w:rPr>
        <w:t xml:space="preserve"> </w:t>
      </w:r>
      <w:r w:rsidR="002D7536" w:rsidRPr="002D7536">
        <w:rPr>
          <w:rFonts w:ascii="Times New Roman" w:hAnsi="Times New Roman" w:cs="Times New Roman"/>
          <w:sz w:val="24"/>
          <w:szCs w:val="24"/>
        </w:rPr>
        <w:t>Secretarului General</w:t>
      </w:r>
      <w:r w:rsidR="004528EC" w:rsidRPr="002D7536">
        <w:rPr>
          <w:rFonts w:ascii="Times New Roman" w:hAnsi="Times New Roman" w:cs="Times New Roman"/>
          <w:sz w:val="24"/>
          <w:szCs w:val="24"/>
        </w:rPr>
        <w:t xml:space="preserve">, </w:t>
      </w:r>
      <w:r w:rsidR="001E5C0E" w:rsidRPr="002D7536">
        <w:rPr>
          <w:rFonts w:ascii="Times New Roman" w:hAnsi="Times New Roman" w:cs="Times New Roman"/>
          <w:sz w:val="24"/>
          <w:szCs w:val="24"/>
        </w:rPr>
        <w:t xml:space="preserve">Rapoartele de avizare ale </w:t>
      </w:r>
      <w:r w:rsidR="004528EC" w:rsidRPr="002D7536">
        <w:rPr>
          <w:rFonts w:ascii="Times New Roman" w:hAnsi="Times New Roman" w:cs="Times New Roman"/>
          <w:sz w:val="24"/>
          <w:szCs w:val="24"/>
        </w:rPr>
        <w:t>comisiilor de specialitate ale Consiliului L</w:t>
      </w:r>
      <w:r w:rsidR="001E5C0E" w:rsidRPr="002D7536">
        <w:rPr>
          <w:rFonts w:ascii="Times New Roman" w:hAnsi="Times New Roman" w:cs="Times New Roman"/>
          <w:sz w:val="24"/>
          <w:szCs w:val="24"/>
        </w:rPr>
        <w:t>ocal Dealu;</w:t>
      </w:r>
    </w:p>
    <w:p w:rsidR="00795219" w:rsidRPr="007D3EAA" w:rsidRDefault="002D7536" w:rsidP="007952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795219" w:rsidRPr="007D3EAA">
        <w:rPr>
          <w:rFonts w:ascii="Times New Roman" w:hAnsi="Times New Roman" w:cs="Times New Roman"/>
          <w:sz w:val="24"/>
          <w:szCs w:val="24"/>
        </w:rPr>
        <w:t>Analizand te</w:t>
      </w:r>
      <w:r w:rsidR="002C630B" w:rsidRPr="007D3EAA">
        <w:rPr>
          <w:rFonts w:ascii="Times New Roman" w:hAnsi="Times New Roman" w:cs="Times New Roman"/>
          <w:sz w:val="24"/>
          <w:szCs w:val="24"/>
        </w:rPr>
        <w:t xml:space="preserve">meiurile juridice respectiv: </w:t>
      </w:r>
    </w:p>
    <w:p w:rsidR="007D3EAA" w:rsidRPr="002B6731" w:rsidRDefault="002D7536" w:rsidP="007D3EAA">
      <w:pPr>
        <w:pStyle w:val="Nincstrkz"/>
        <w:ind w:firstLine="708"/>
      </w:pPr>
      <w:r>
        <w:rPr>
          <w:rFonts w:ascii="Open Sans" w:hAnsi="Open Sans"/>
          <w:b/>
          <w:bCs/>
          <w:color w:val="333333"/>
          <w:sz w:val="36"/>
          <w:szCs w:val="36"/>
          <w:shd w:val="clear" w:color="auto" w:fill="FFFFFF"/>
        </w:rPr>
        <w:t>-</w:t>
      </w:r>
      <w:r w:rsidR="007D3EAA" w:rsidRPr="002B6731">
        <w:t>-Legea  nr.248/2015 privind stimularea participării în învăţământul prescolar a copiilor provenind din familii defavorizate, republicata</w:t>
      </w:r>
      <w:r w:rsidR="007D3EAA">
        <w:t xml:space="preserve"> </w:t>
      </w:r>
      <w:r w:rsidR="007D3EAA" w:rsidRPr="002B6731">
        <w:t xml:space="preserve">si respectiv art.7, art.13, art.14 din H.G. nr.15/2016 republicată privind Normele metodologice de aplicare a prevederilor Legii nr.248/2015 privind stimularea participării în învăţământul prescolar a copiilor provenind din familii defavorizate si procedurii de acordare a tichetelor sociale pentru gradinită; </w:t>
      </w:r>
    </w:p>
    <w:p w:rsidR="007D3EAA" w:rsidRDefault="007D3EAA" w:rsidP="007D3EAA">
      <w:pPr>
        <w:pStyle w:val="Nincstrkz"/>
        <w:ind w:firstLine="708"/>
        <w:rPr>
          <w:b/>
        </w:rPr>
      </w:pPr>
      <w:r w:rsidRPr="002B6731">
        <w:t>-Legea asistenței sociale nr.292/2011, cu ultimele modificări şi completări</w:t>
      </w:r>
      <w:r w:rsidRPr="002B6731">
        <w:rPr>
          <w:b/>
        </w:rPr>
        <w:t>;</w:t>
      </w:r>
    </w:p>
    <w:p w:rsidR="007D3EAA" w:rsidRPr="002B6731" w:rsidRDefault="007D3EAA" w:rsidP="007D3EAA">
      <w:pPr>
        <w:pStyle w:val="Nincstrkz"/>
        <w:ind w:firstLine="708"/>
      </w:pPr>
      <w:r>
        <w:rPr>
          <w:b/>
        </w:rPr>
        <w:t>-</w:t>
      </w:r>
      <w:r w:rsidRPr="007D3EAA">
        <w:rPr>
          <w:bCs/>
          <w:color w:val="333333"/>
          <w:shd w:val="clear" w:color="auto" w:fill="FFFFFF"/>
        </w:rPr>
        <w:t>Legea 198/2023 a învăţământului preuniversitar</w:t>
      </w:r>
    </w:p>
    <w:p w:rsidR="007D3EAA" w:rsidRPr="00242955" w:rsidRDefault="007D3EAA" w:rsidP="007D3E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>Conform prevederilor  art.7 din Legea nr. 52/2003 privind transparența decizională respectiv proces verbal de afișare nr…… /2026.</w:t>
      </w:r>
    </w:p>
    <w:p w:rsidR="002D7536" w:rsidRPr="007D3EAA" w:rsidRDefault="007D3EAA" w:rsidP="007D3EAA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5B4D72" w:rsidRPr="00322F8A" w:rsidRDefault="00E723EA" w:rsidP="005B4D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22F8A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B4D72" w:rsidRPr="007D3EAA">
        <w:rPr>
          <w:rFonts w:ascii="Times New Roman" w:hAnsi="Times New Roman" w:cs="Times New Roman"/>
          <w:sz w:val="24"/>
          <w:szCs w:val="24"/>
        </w:rPr>
        <w:t>În t</w:t>
      </w:r>
      <w:r w:rsidR="007D3EAA" w:rsidRPr="007D3EAA">
        <w:rPr>
          <w:rFonts w:ascii="Times New Roman" w:hAnsi="Times New Roman" w:cs="Times New Roman"/>
          <w:sz w:val="24"/>
          <w:szCs w:val="24"/>
        </w:rPr>
        <w:t>emeiul art. 129 alin. (2) lit. b</w:t>
      </w:r>
      <w:r w:rsidR="0016453C" w:rsidRPr="007D3EAA">
        <w:rPr>
          <w:rFonts w:ascii="Times New Roman" w:hAnsi="Times New Roman" w:cs="Times New Roman"/>
          <w:sz w:val="24"/>
          <w:szCs w:val="24"/>
        </w:rPr>
        <w:t>)</w:t>
      </w:r>
      <w:r w:rsidR="007D3EAA" w:rsidRPr="007D3EAA">
        <w:rPr>
          <w:rFonts w:ascii="Times New Roman" w:hAnsi="Times New Roman" w:cs="Times New Roman"/>
          <w:sz w:val="24"/>
          <w:szCs w:val="24"/>
        </w:rPr>
        <w:t>, alin. (7) lit. b</w:t>
      </w:r>
      <w:r w:rsidR="0016453C" w:rsidRPr="007D3EAA">
        <w:rPr>
          <w:rFonts w:ascii="Times New Roman" w:hAnsi="Times New Roman" w:cs="Times New Roman"/>
          <w:sz w:val="24"/>
          <w:szCs w:val="24"/>
        </w:rPr>
        <w:t>), art. 139 alin. (1</w:t>
      </w:r>
      <w:r w:rsidR="005B4D72" w:rsidRPr="007D3EAA">
        <w:rPr>
          <w:rFonts w:ascii="Times New Roman" w:hAnsi="Times New Roman" w:cs="Times New Roman"/>
          <w:sz w:val="24"/>
          <w:szCs w:val="24"/>
        </w:rPr>
        <w:t>), art. 196 alin. (1) lit. a) din Ordonanţa de Urgenţă a Guvernului nr. 57/2019 privind Codul administrativ, cu modificările şi completările ulterioare,</w:t>
      </w:r>
    </w:p>
    <w:p w:rsidR="005B4D72" w:rsidRPr="00322F8A" w:rsidRDefault="005B4D72" w:rsidP="005B4D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723EA" w:rsidRPr="00AD1DC5" w:rsidRDefault="00E723EA" w:rsidP="005B4D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1DC5">
        <w:rPr>
          <w:rFonts w:ascii="Times New Roman" w:hAnsi="Times New Roman" w:cs="Times New Roman"/>
          <w:sz w:val="24"/>
          <w:szCs w:val="24"/>
        </w:rPr>
        <w:t>Hotărăşte:</w:t>
      </w:r>
    </w:p>
    <w:p w:rsidR="00E723EA" w:rsidRPr="00322F8A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E1EA6" w:rsidRPr="00AD1DC5" w:rsidRDefault="007D3EAA" w:rsidP="007D3E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C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D1DC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723EA" w:rsidRPr="00AD1DC5">
        <w:rPr>
          <w:rFonts w:ascii="Times New Roman" w:hAnsi="Times New Roman" w:cs="Times New Roman"/>
          <w:b/>
          <w:sz w:val="24"/>
          <w:szCs w:val="24"/>
        </w:rPr>
        <w:t>Art. 1.</w:t>
      </w:r>
      <w:r w:rsidR="00D26FED" w:rsidRPr="00AD1DC5">
        <w:rPr>
          <w:rFonts w:ascii="Times New Roman" w:hAnsi="Times New Roman" w:cs="Times New Roman"/>
          <w:sz w:val="24"/>
          <w:szCs w:val="24"/>
        </w:rPr>
        <w:t xml:space="preserve">– </w:t>
      </w:r>
      <w:r w:rsidR="006D0E02" w:rsidRPr="00AD1DC5">
        <w:rPr>
          <w:rFonts w:ascii="Times New Roman" w:hAnsi="Times New Roman" w:cs="Times New Roman"/>
          <w:sz w:val="24"/>
          <w:szCs w:val="24"/>
        </w:rPr>
        <w:t>Se aprobă</w:t>
      </w:r>
      <w:r w:rsidR="0029779B" w:rsidRPr="00AD1DC5">
        <w:rPr>
          <w:rFonts w:ascii="Times New Roman" w:hAnsi="Times New Roman" w:cs="Times New Roman"/>
          <w:sz w:val="24"/>
          <w:szCs w:val="24"/>
        </w:rPr>
        <w:t xml:space="preserve"> procedura</w:t>
      </w:r>
      <w:r w:rsidRPr="00AD1DC5">
        <w:rPr>
          <w:rFonts w:ascii="Times New Roman" w:hAnsi="Times New Roman" w:cs="Times New Roman"/>
          <w:sz w:val="24"/>
          <w:szCs w:val="24"/>
        </w:rPr>
        <w:t xml:space="preserve"> </w:t>
      </w:r>
      <w:r w:rsidR="0029779B" w:rsidRPr="00AD1DC5">
        <w:rPr>
          <w:rFonts w:ascii="Times New Roman" w:hAnsi="Times New Roman" w:cs="Times New Roman"/>
          <w:sz w:val="24"/>
          <w:szCs w:val="24"/>
        </w:rPr>
        <w:t xml:space="preserve">operațională privind </w:t>
      </w:r>
      <w:r w:rsidRPr="00AD1DC5">
        <w:rPr>
          <w:rFonts w:ascii="Times New Roman" w:hAnsi="Times New Roman" w:cs="Times New Roman"/>
          <w:sz w:val="24"/>
          <w:szCs w:val="24"/>
        </w:rPr>
        <w:t xml:space="preserve">acordarea stimulentului  educational in comuna Dealu </w:t>
      </w:r>
      <w:r w:rsidR="00E97F2D" w:rsidRPr="00AD1DC5">
        <w:rPr>
          <w:rFonts w:ascii="Times New Roman" w:hAnsi="Times New Roman" w:cs="Times New Roman"/>
          <w:sz w:val="24"/>
          <w:szCs w:val="24"/>
        </w:rPr>
        <w:t xml:space="preserve"> </w:t>
      </w:r>
      <w:r w:rsidR="0029779B" w:rsidRPr="00AD1DC5">
        <w:rPr>
          <w:rFonts w:ascii="Times New Roman" w:hAnsi="Times New Roman" w:cs="Times New Roman"/>
          <w:sz w:val="24"/>
          <w:szCs w:val="24"/>
        </w:rPr>
        <w:t>conform</w:t>
      </w:r>
      <w:r w:rsidR="0029779B" w:rsidRPr="00AD1DC5">
        <w:rPr>
          <w:rFonts w:ascii="Times New Roman" w:hAnsi="Times New Roman" w:cs="Times New Roman"/>
          <w:b/>
          <w:sz w:val="24"/>
          <w:szCs w:val="24"/>
        </w:rPr>
        <w:t xml:space="preserve"> anexei</w:t>
      </w:r>
      <w:r w:rsidR="0029779B" w:rsidRPr="00AD1DC5">
        <w:rPr>
          <w:rFonts w:ascii="Times New Roman" w:hAnsi="Times New Roman" w:cs="Times New Roman"/>
          <w:sz w:val="24"/>
          <w:szCs w:val="24"/>
        </w:rPr>
        <w:t xml:space="preserve"> care face parte integrantă din prezentă hotărâre</w:t>
      </w:r>
      <w:r w:rsidR="00E97F2D" w:rsidRPr="00AD1D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1EA6" w:rsidRPr="00AD1DC5" w:rsidRDefault="007D3EAA" w:rsidP="007D3E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DC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97F2D" w:rsidRPr="00AD1DC5">
        <w:rPr>
          <w:rFonts w:ascii="Times New Roman" w:hAnsi="Times New Roman" w:cs="Times New Roman"/>
          <w:b/>
          <w:sz w:val="24"/>
          <w:szCs w:val="24"/>
        </w:rPr>
        <w:t>Art. 2</w:t>
      </w:r>
      <w:r w:rsidR="00EF6028" w:rsidRPr="00AD1DC5">
        <w:rPr>
          <w:rFonts w:ascii="Times New Roman" w:hAnsi="Times New Roman" w:cs="Times New Roman"/>
          <w:b/>
          <w:sz w:val="24"/>
          <w:szCs w:val="24"/>
        </w:rPr>
        <w:t>.</w:t>
      </w:r>
      <w:r w:rsidR="00EF6028" w:rsidRPr="00AD1DC5">
        <w:rPr>
          <w:rFonts w:ascii="Times New Roman" w:hAnsi="Times New Roman" w:cs="Times New Roman"/>
          <w:sz w:val="24"/>
          <w:szCs w:val="24"/>
        </w:rPr>
        <w:t xml:space="preserve"> – </w:t>
      </w:r>
      <w:r w:rsidR="00CE1EA6" w:rsidRPr="00AD1DC5">
        <w:rPr>
          <w:rFonts w:ascii="Times New Roman" w:hAnsi="Times New Roman" w:cs="Times New Roman"/>
          <w:sz w:val="24"/>
          <w:szCs w:val="24"/>
        </w:rPr>
        <w:t>Cu aducere la îndeplinire a prevederilor prezentei hotărâri se însărcinează Primarul Comunei Dealu</w:t>
      </w:r>
      <w:r w:rsidRPr="00AD1DC5">
        <w:rPr>
          <w:rFonts w:ascii="Times New Roman" w:hAnsi="Times New Roman" w:cs="Times New Roman"/>
          <w:sz w:val="24"/>
          <w:szCs w:val="24"/>
        </w:rPr>
        <w:t xml:space="preserve"> si compartimentul de asistenta sociala din cadrul Primariei.</w:t>
      </w:r>
      <w:r w:rsidR="00CE1EA6" w:rsidRPr="00AD1DC5">
        <w:rPr>
          <w:rFonts w:ascii="Times New Roman" w:hAnsi="Times New Roman" w:cs="Times New Roman"/>
          <w:sz w:val="24"/>
          <w:szCs w:val="24"/>
        </w:rPr>
        <w:t>.</w:t>
      </w:r>
    </w:p>
    <w:p w:rsidR="00EF6028" w:rsidRPr="00AD1DC5" w:rsidRDefault="007D3EAA" w:rsidP="007D3E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DC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97F2D" w:rsidRPr="00AD1DC5">
        <w:rPr>
          <w:rFonts w:ascii="Times New Roman" w:hAnsi="Times New Roman" w:cs="Times New Roman"/>
          <w:b/>
          <w:sz w:val="24"/>
          <w:szCs w:val="24"/>
        </w:rPr>
        <w:t>Art. 3</w:t>
      </w:r>
      <w:r w:rsidR="00EF6028" w:rsidRPr="00AD1DC5">
        <w:rPr>
          <w:rFonts w:ascii="Times New Roman" w:hAnsi="Times New Roman" w:cs="Times New Roman"/>
          <w:b/>
          <w:sz w:val="24"/>
          <w:szCs w:val="24"/>
        </w:rPr>
        <w:t>.</w:t>
      </w:r>
      <w:r w:rsidR="00EF6028" w:rsidRPr="00AD1DC5">
        <w:rPr>
          <w:rFonts w:ascii="Times New Roman" w:hAnsi="Times New Roman" w:cs="Times New Roman"/>
          <w:sz w:val="24"/>
          <w:szCs w:val="24"/>
        </w:rPr>
        <w:t xml:space="preserve"> – </w:t>
      </w:r>
      <w:r w:rsidR="0029779B" w:rsidRPr="00AD1DC5">
        <w:rPr>
          <w:rFonts w:ascii="Times New Roman" w:hAnsi="Times New Roman" w:cs="Times New Roman"/>
          <w:sz w:val="24"/>
          <w:szCs w:val="24"/>
        </w:rPr>
        <w:t xml:space="preserve">Prezenta hotărâre se aduce la cunoştinţă publică şi se comunică Primarului Comunei Dealu şi Instituţiei Prefectului Judeţului Harghita, în condițiile și termenele prevăzute de lege. </w:t>
      </w:r>
    </w:p>
    <w:p w:rsidR="00E723EA" w:rsidRPr="00AD1DC5" w:rsidRDefault="00E723EA" w:rsidP="007D3EA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26FED" w:rsidRPr="00322F8A" w:rsidRDefault="00D26FED" w:rsidP="007D3EAA">
      <w:pPr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D26FED" w:rsidRPr="007D3EAA" w:rsidRDefault="00083101" w:rsidP="0029779B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EAA">
        <w:rPr>
          <w:rFonts w:ascii="Times New Roman" w:hAnsi="Times New Roman" w:cs="Times New Roman"/>
          <w:sz w:val="24"/>
          <w:szCs w:val="24"/>
        </w:rPr>
        <w:t>Dealu,</w:t>
      </w:r>
      <w:r w:rsidR="00D26FED" w:rsidRPr="007D3EAA">
        <w:rPr>
          <w:rFonts w:ascii="Times New Roman" w:hAnsi="Times New Roman" w:cs="Times New Roman"/>
          <w:sz w:val="24"/>
          <w:szCs w:val="24"/>
        </w:rPr>
        <w:t xml:space="preserve"> la data de  </w:t>
      </w:r>
      <w:bookmarkStart w:id="0" w:name="_GoBack"/>
      <w:bookmarkEnd w:id="0"/>
      <w:r w:rsidR="007D3EAA" w:rsidRPr="007D3EAA">
        <w:rPr>
          <w:rFonts w:ascii="Times New Roman" w:hAnsi="Times New Roman" w:cs="Times New Roman"/>
          <w:sz w:val="24"/>
          <w:szCs w:val="24"/>
        </w:rPr>
        <w:t>13.02.2026</w:t>
      </w:r>
    </w:p>
    <w:p w:rsidR="00083101" w:rsidRPr="007D3EAA" w:rsidRDefault="00083101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EAA">
        <w:rPr>
          <w:rFonts w:ascii="Times New Roman" w:hAnsi="Times New Roman" w:cs="Times New Roman"/>
          <w:sz w:val="24"/>
          <w:szCs w:val="24"/>
        </w:rPr>
        <w:t>Inițiat de:</w:t>
      </w:r>
    </w:p>
    <w:p w:rsidR="00083101" w:rsidRPr="007D3EAA" w:rsidRDefault="00083101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EAA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7D3EAA">
        <w:rPr>
          <w:rFonts w:ascii="Times New Roman" w:hAnsi="Times New Roman" w:cs="Times New Roman"/>
          <w:sz w:val="24"/>
          <w:szCs w:val="24"/>
        </w:rPr>
        <w:tab/>
      </w:r>
      <w:r w:rsidRPr="007D3EAA">
        <w:rPr>
          <w:rFonts w:ascii="Times New Roman" w:hAnsi="Times New Roman" w:cs="Times New Roman"/>
          <w:sz w:val="24"/>
          <w:szCs w:val="24"/>
        </w:rPr>
        <w:tab/>
      </w:r>
      <w:r w:rsidRPr="007D3EAA">
        <w:rPr>
          <w:rFonts w:ascii="Times New Roman" w:hAnsi="Times New Roman" w:cs="Times New Roman"/>
          <w:sz w:val="24"/>
          <w:szCs w:val="24"/>
        </w:rPr>
        <w:tab/>
      </w:r>
      <w:r w:rsidRPr="007D3EAA">
        <w:rPr>
          <w:rFonts w:ascii="Times New Roman" w:hAnsi="Times New Roman" w:cs="Times New Roman"/>
          <w:sz w:val="24"/>
          <w:szCs w:val="24"/>
        </w:rPr>
        <w:tab/>
      </w:r>
      <w:r w:rsidRPr="007D3EAA">
        <w:rPr>
          <w:rFonts w:ascii="Times New Roman" w:hAnsi="Times New Roman" w:cs="Times New Roman"/>
          <w:sz w:val="24"/>
          <w:szCs w:val="24"/>
        </w:rPr>
        <w:tab/>
      </w:r>
      <w:r w:rsidR="007D3EAA" w:rsidRPr="007D3EA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D3EAA">
        <w:rPr>
          <w:rFonts w:ascii="Times New Roman" w:hAnsi="Times New Roman" w:cs="Times New Roman"/>
          <w:sz w:val="24"/>
          <w:szCs w:val="24"/>
        </w:rPr>
        <w:t>Contrasemneaza</w:t>
      </w:r>
    </w:p>
    <w:p w:rsidR="00083101" w:rsidRPr="007D3EAA" w:rsidRDefault="00083101" w:rsidP="00083101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D3EAA">
        <w:rPr>
          <w:rFonts w:ascii="Times New Roman" w:hAnsi="Times New Roman" w:cs="Times New Roman"/>
          <w:sz w:val="24"/>
          <w:szCs w:val="24"/>
          <w:lang w:val="hu-HU"/>
        </w:rPr>
        <w:t>K</w:t>
      </w:r>
      <w:r w:rsidR="007D3EAA" w:rsidRPr="007D3EAA">
        <w:rPr>
          <w:rFonts w:ascii="Times New Roman" w:hAnsi="Times New Roman" w:cs="Times New Roman"/>
          <w:sz w:val="24"/>
          <w:szCs w:val="24"/>
          <w:lang w:val="hu-HU"/>
        </w:rPr>
        <w:t>ovács</w:t>
      </w:r>
      <w:r w:rsidRPr="007D3EAA">
        <w:rPr>
          <w:rFonts w:ascii="Times New Roman" w:hAnsi="Times New Roman" w:cs="Times New Roman"/>
          <w:sz w:val="24"/>
          <w:szCs w:val="24"/>
          <w:lang w:val="hu-HU"/>
        </w:rPr>
        <w:t xml:space="preserve"> Árpád</w:t>
      </w:r>
      <w:r w:rsidR="007D3EAA" w:rsidRPr="007D3EAA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              </w:t>
      </w:r>
      <w:r w:rsidR="007D3EAA" w:rsidRPr="007D3EAA">
        <w:rPr>
          <w:rFonts w:ascii="Times New Roman" w:hAnsi="Times New Roman" w:cs="Times New Roman"/>
          <w:bCs/>
          <w:sz w:val="24"/>
          <w:szCs w:val="24"/>
        </w:rPr>
        <w:t xml:space="preserve">Secretarul General </w:t>
      </w:r>
    </w:p>
    <w:p w:rsidR="00984B54" w:rsidRPr="007D3EAA" w:rsidRDefault="00083101" w:rsidP="001A092E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7D3EA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              </w:t>
      </w:r>
      <w:r w:rsidR="007D3EAA" w:rsidRPr="007D3EAA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 w:rsidRPr="007D3EA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sectPr w:rsidR="00984B54" w:rsidRPr="007D3EAA" w:rsidSect="007D3EAA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882" w:rsidRDefault="00FA7882" w:rsidP="008D761A">
      <w:pPr>
        <w:spacing w:after="0" w:line="240" w:lineRule="auto"/>
      </w:pPr>
      <w:r>
        <w:separator/>
      </w:r>
    </w:p>
  </w:endnote>
  <w:endnote w:type="continuationSeparator" w:id="1">
    <w:p w:rsidR="00FA7882" w:rsidRDefault="00FA7882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882" w:rsidRDefault="00FA7882" w:rsidP="008D761A">
      <w:pPr>
        <w:spacing w:after="0" w:line="240" w:lineRule="auto"/>
      </w:pPr>
      <w:r>
        <w:separator/>
      </w:r>
    </w:p>
  </w:footnote>
  <w:footnote w:type="continuationSeparator" w:id="1">
    <w:p w:rsidR="00FA7882" w:rsidRDefault="00FA7882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C034F73"/>
    <w:multiLevelType w:val="hybridMultilevel"/>
    <w:tmpl w:val="F0FEE0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310CF"/>
    <w:rsid w:val="0005372B"/>
    <w:rsid w:val="00056C31"/>
    <w:rsid w:val="00083101"/>
    <w:rsid w:val="00083B91"/>
    <w:rsid w:val="000B4A57"/>
    <w:rsid w:val="0016453C"/>
    <w:rsid w:val="001761A6"/>
    <w:rsid w:val="00182360"/>
    <w:rsid w:val="00185D67"/>
    <w:rsid w:val="001A092E"/>
    <w:rsid w:val="001E5C0E"/>
    <w:rsid w:val="00204925"/>
    <w:rsid w:val="002520E8"/>
    <w:rsid w:val="00252E43"/>
    <w:rsid w:val="00264512"/>
    <w:rsid w:val="00285D7B"/>
    <w:rsid w:val="0029779B"/>
    <w:rsid w:val="002A08D1"/>
    <w:rsid w:val="002C630B"/>
    <w:rsid w:val="002C7AF9"/>
    <w:rsid w:val="002D362A"/>
    <w:rsid w:val="002D7536"/>
    <w:rsid w:val="00322F8A"/>
    <w:rsid w:val="0037426D"/>
    <w:rsid w:val="003758A0"/>
    <w:rsid w:val="003D7D42"/>
    <w:rsid w:val="003F3DBA"/>
    <w:rsid w:val="0043257C"/>
    <w:rsid w:val="00451055"/>
    <w:rsid w:val="004528EC"/>
    <w:rsid w:val="004540EB"/>
    <w:rsid w:val="004610CE"/>
    <w:rsid w:val="00484CC4"/>
    <w:rsid w:val="0049536B"/>
    <w:rsid w:val="004A71DA"/>
    <w:rsid w:val="004E0202"/>
    <w:rsid w:val="004E7E12"/>
    <w:rsid w:val="00506864"/>
    <w:rsid w:val="00510BE0"/>
    <w:rsid w:val="005446BC"/>
    <w:rsid w:val="005B4D72"/>
    <w:rsid w:val="005C262D"/>
    <w:rsid w:val="006113B8"/>
    <w:rsid w:val="0061420E"/>
    <w:rsid w:val="00635619"/>
    <w:rsid w:val="006964F6"/>
    <w:rsid w:val="006A406B"/>
    <w:rsid w:val="006B0AA8"/>
    <w:rsid w:val="006B3800"/>
    <w:rsid w:val="006D0E02"/>
    <w:rsid w:val="00767615"/>
    <w:rsid w:val="00795219"/>
    <w:rsid w:val="00797967"/>
    <w:rsid w:val="007C05A2"/>
    <w:rsid w:val="007D3EAA"/>
    <w:rsid w:val="007E4C5A"/>
    <w:rsid w:val="00830BAA"/>
    <w:rsid w:val="008379A4"/>
    <w:rsid w:val="00860DC1"/>
    <w:rsid w:val="008C41B9"/>
    <w:rsid w:val="008D0C84"/>
    <w:rsid w:val="008D761A"/>
    <w:rsid w:val="008E77F2"/>
    <w:rsid w:val="009130B1"/>
    <w:rsid w:val="00930C43"/>
    <w:rsid w:val="00984B54"/>
    <w:rsid w:val="00A24E47"/>
    <w:rsid w:val="00A44B21"/>
    <w:rsid w:val="00A52BF2"/>
    <w:rsid w:val="00A6601D"/>
    <w:rsid w:val="00A91BCB"/>
    <w:rsid w:val="00A958F7"/>
    <w:rsid w:val="00AD1DC5"/>
    <w:rsid w:val="00B31942"/>
    <w:rsid w:val="00B375C7"/>
    <w:rsid w:val="00B5423D"/>
    <w:rsid w:val="00B97AA6"/>
    <w:rsid w:val="00BA0F85"/>
    <w:rsid w:val="00BA77F5"/>
    <w:rsid w:val="00BE5D31"/>
    <w:rsid w:val="00C12603"/>
    <w:rsid w:val="00C46402"/>
    <w:rsid w:val="00CA2D51"/>
    <w:rsid w:val="00CB07F2"/>
    <w:rsid w:val="00CC72AD"/>
    <w:rsid w:val="00CD2BF1"/>
    <w:rsid w:val="00CE1EA6"/>
    <w:rsid w:val="00D001EA"/>
    <w:rsid w:val="00D037D8"/>
    <w:rsid w:val="00D0573A"/>
    <w:rsid w:val="00D11892"/>
    <w:rsid w:val="00D2373D"/>
    <w:rsid w:val="00D238C1"/>
    <w:rsid w:val="00D26FED"/>
    <w:rsid w:val="00D84F30"/>
    <w:rsid w:val="00DA6680"/>
    <w:rsid w:val="00DA6B29"/>
    <w:rsid w:val="00DB4318"/>
    <w:rsid w:val="00DB5B89"/>
    <w:rsid w:val="00DD7935"/>
    <w:rsid w:val="00DF54F2"/>
    <w:rsid w:val="00E214F4"/>
    <w:rsid w:val="00E324C1"/>
    <w:rsid w:val="00E335B2"/>
    <w:rsid w:val="00E623A3"/>
    <w:rsid w:val="00E723EA"/>
    <w:rsid w:val="00E97F2D"/>
    <w:rsid w:val="00EC0871"/>
    <w:rsid w:val="00EF6028"/>
    <w:rsid w:val="00F3682A"/>
    <w:rsid w:val="00F46D25"/>
    <w:rsid w:val="00F9024F"/>
    <w:rsid w:val="00F950E5"/>
    <w:rsid w:val="00FA7882"/>
    <w:rsid w:val="00FD4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  <w:style w:type="paragraph" w:styleId="Nincstrkz">
    <w:name w:val="No Spacing"/>
    <w:uiPriority w:val="1"/>
    <w:qFormat/>
    <w:rsid w:val="007D3E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327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36</cp:revision>
  <cp:lastPrinted>2025-01-22T12:27:00Z</cp:lastPrinted>
  <dcterms:created xsi:type="dcterms:W3CDTF">2025-01-22T11:58:00Z</dcterms:created>
  <dcterms:modified xsi:type="dcterms:W3CDTF">2026-02-23T15:06:00Z</dcterms:modified>
</cp:coreProperties>
</file>